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28D45" w14:textId="77777777" w:rsidR="009A2440" w:rsidRDefault="009A2440" w:rsidP="00865A33">
      <w:pPr>
        <w:jc w:val="both"/>
        <w:rPr>
          <w:i/>
          <w:color w:val="FF0000"/>
          <w:sz w:val="16"/>
          <w:szCs w:val="16"/>
        </w:rPr>
      </w:pPr>
      <w:bookmarkStart w:id="0" w:name="_Hlk513791103"/>
      <w:bookmarkStart w:id="1" w:name="_Hlk513027932"/>
      <w:bookmarkStart w:id="2" w:name="_Hlk512330977"/>
    </w:p>
    <w:bookmarkEnd w:id="0"/>
    <w:p w14:paraId="0E2D6CB5" w14:textId="79E4E071" w:rsidR="007D6802" w:rsidRPr="00865A33" w:rsidRDefault="007D6802" w:rsidP="00A43B3A">
      <w:pPr>
        <w:pStyle w:val="Tekstkomentarza"/>
        <w:rPr>
          <w:i/>
        </w:rPr>
      </w:pPr>
    </w:p>
    <w:p w14:paraId="016A1CEB" w14:textId="77777777" w:rsidR="00AB5508" w:rsidRPr="000C1D59" w:rsidRDefault="00AB5508" w:rsidP="00AB5508">
      <w:pPr>
        <w:jc w:val="center"/>
        <w:rPr>
          <w:rFonts w:eastAsia="Calibri"/>
          <w:b/>
          <w:lang w:eastAsia="en-US"/>
        </w:rPr>
      </w:pPr>
      <w:bookmarkStart w:id="3" w:name="_Hlk513791197"/>
      <w:r w:rsidRPr="000C1D59">
        <w:rPr>
          <w:b/>
        </w:rPr>
        <w:t xml:space="preserve">Informacja </w:t>
      </w:r>
      <w:r w:rsidRPr="000C1D59">
        <w:rPr>
          <w:rFonts w:eastAsia="Calibri"/>
          <w:b/>
          <w:lang w:eastAsia="en-US"/>
        </w:rPr>
        <w:t xml:space="preserve">Operatora Gazociągów Przesyłowych GAZ-SYSTEM S.A. </w:t>
      </w:r>
      <w:r>
        <w:rPr>
          <w:rFonts w:eastAsia="Calibri"/>
          <w:b/>
          <w:lang w:eastAsia="en-US"/>
        </w:rPr>
        <w:t>(dalej „GAZ-SYSTEM”)</w:t>
      </w:r>
    </w:p>
    <w:p w14:paraId="5EE4084F" w14:textId="56199AAA" w:rsidR="00AB5508" w:rsidRPr="003B6C5B" w:rsidRDefault="00AB5508" w:rsidP="003B6C5B">
      <w:pPr>
        <w:pStyle w:val="Akapitzlist"/>
        <w:ind w:left="644"/>
        <w:jc w:val="center"/>
        <w:rPr>
          <w:rFonts w:eastAsia="Arial" w:cs="Arial"/>
          <w:b/>
        </w:rPr>
      </w:pPr>
      <w:r>
        <w:rPr>
          <w:b/>
        </w:rPr>
        <w:t>dla pełnomocników oferentów</w:t>
      </w:r>
      <w:r w:rsidR="004739F2">
        <w:rPr>
          <w:rFonts w:eastAsia="Arial" w:cs="Arial"/>
          <w:b/>
        </w:rPr>
        <w:t xml:space="preserve">, </w:t>
      </w:r>
      <w:r w:rsidR="003B6C5B" w:rsidRPr="001761F5">
        <w:rPr>
          <w:rFonts w:eastAsia="Arial" w:cs="Arial"/>
          <w:b/>
        </w:rPr>
        <w:t xml:space="preserve">członków organów zarządzających i nadzorczych osób prawnych lub </w:t>
      </w:r>
      <w:r w:rsidR="003B6C5B" w:rsidRPr="001761F5">
        <w:rPr>
          <w:rFonts w:eastAsia="Arial" w:cs="Arial"/>
          <w:b/>
          <w:color w:val="000000"/>
        </w:rPr>
        <w:t>spółek</w:t>
      </w:r>
      <w:r w:rsidR="003B6C5B">
        <w:rPr>
          <w:rFonts w:eastAsia="Arial" w:cs="Arial"/>
          <w:b/>
          <w:color w:val="000000"/>
        </w:rPr>
        <w:t xml:space="preserve"> </w:t>
      </w:r>
      <w:r w:rsidR="003B6C5B" w:rsidRPr="001761F5">
        <w:rPr>
          <w:rFonts w:eastAsia="Arial" w:cs="Arial"/>
          <w:b/>
          <w:color w:val="000000"/>
        </w:rPr>
        <w:t>osobowych, prokurentów</w:t>
      </w:r>
    </w:p>
    <w:p w14:paraId="6D1FAD98" w14:textId="77777777" w:rsidR="00AB5508" w:rsidRDefault="00AB5508" w:rsidP="00AB5508">
      <w:pPr>
        <w:jc w:val="center"/>
      </w:pPr>
      <w:r>
        <w:rPr>
          <w:b/>
        </w:rPr>
        <w:t xml:space="preserve">biorących udział </w:t>
      </w:r>
      <w:bookmarkStart w:id="4" w:name="_Hlk1722887"/>
      <w:r>
        <w:rPr>
          <w:b/>
        </w:rPr>
        <w:t>w przetargu na zbycie nieruchomości</w:t>
      </w:r>
    </w:p>
    <w:bookmarkEnd w:id="4"/>
    <w:p w14:paraId="73537EED" w14:textId="77777777" w:rsidR="00AB5508" w:rsidRDefault="00AB5508" w:rsidP="00AB5508">
      <w:pPr>
        <w:jc w:val="center"/>
      </w:pPr>
    </w:p>
    <w:p w14:paraId="100AF67B" w14:textId="77777777" w:rsidR="003B6C5B" w:rsidRDefault="003B6C5B" w:rsidP="002E752C">
      <w:pPr>
        <w:spacing w:line="360" w:lineRule="auto"/>
        <w:ind w:left="-142"/>
        <w:jc w:val="both"/>
        <w:rPr>
          <w:b/>
        </w:rPr>
      </w:pPr>
    </w:p>
    <w:p w14:paraId="51BD4DD5" w14:textId="1C58A6FD" w:rsidR="004A77F1" w:rsidRDefault="00170FB4" w:rsidP="002E752C">
      <w:pPr>
        <w:spacing w:line="360" w:lineRule="auto"/>
        <w:ind w:left="-142"/>
        <w:jc w:val="both"/>
        <w:rPr>
          <w:rFonts w:cs="Century Gothic"/>
          <w:b/>
          <w:sz w:val="18"/>
          <w:szCs w:val="18"/>
        </w:rPr>
      </w:pPr>
      <w:r w:rsidRPr="004A77F1">
        <w:rPr>
          <w:b/>
          <w:noProof/>
          <w:sz w:val="18"/>
          <w:szCs w:val="18"/>
        </w:rPr>
        <w:drawing>
          <wp:anchor distT="0" distB="0" distL="114300" distR="114300" simplePos="0" relativeHeight="251778048" behindDoc="0" locked="0" layoutInCell="1" allowOverlap="1" wp14:anchorId="6D29955B" wp14:editId="2CFABFA8">
            <wp:simplePos x="0" y="0"/>
            <wp:positionH relativeFrom="page">
              <wp:posOffset>317748</wp:posOffset>
            </wp:positionH>
            <wp:positionV relativeFrom="paragraph">
              <wp:posOffset>209909</wp:posOffset>
            </wp:positionV>
            <wp:extent cx="454025" cy="405130"/>
            <wp:effectExtent l="0" t="0" r="317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orozumieni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097" w:rsidRPr="00363097">
        <w:rPr>
          <w:rFonts w:cs="Century Gothic"/>
          <w:b/>
          <w:sz w:val="18"/>
          <w:szCs w:val="18"/>
        </w:rPr>
        <w:t xml:space="preserve">Administrator danych </w:t>
      </w:r>
    </w:p>
    <w:p w14:paraId="27F02729" w14:textId="6CC94273" w:rsidR="00865A33" w:rsidRPr="00865A33" w:rsidRDefault="00865A33" w:rsidP="003B6C5B">
      <w:pPr>
        <w:ind w:left="-142"/>
        <w:jc w:val="both"/>
        <w:rPr>
          <w:rFonts w:cs="Century Gothic"/>
          <w:sz w:val="18"/>
          <w:szCs w:val="18"/>
        </w:rPr>
      </w:pPr>
      <w:r w:rsidRPr="00865A33">
        <w:rPr>
          <w:sz w:val="18"/>
          <w:szCs w:val="18"/>
          <w:lang w:eastAsia="en-US"/>
        </w:rPr>
        <w:t xml:space="preserve">Administratorem danych osobowych </w:t>
      </w:r>
      <w:r w:rsidRPr="00865A33">
        <w:rPr>
          <w:rFonts w:eastAsia="Arial" w:cs="Arial"/>
          <w:sz w:val="18"/>
          <w:szCs w:val="18"/>
        </w:rPr>
        <w:t xml:space="preserve">w rozumieniu </w:t>
      </w:r>
      <w:bookmarkStart w:id="5" w:name="_Hlk520292892"/>
      <w:r w:rsidR="003B6C5B" w:rsidRPr="00363097">
        <w:rPr>
          <w:sz w:val="18"/>
          <w:szCs w:val="18"/>
        </w:rPr>
        <w:t>rozporządzenia Parlamentu Europejskiego i Rady (UE)</w:t>
      </w:r>
      <w:r w:rsidR="003B6C5B">
        <w:rPr>
          <w:sz w:val="18"/>
          <w:szCs w:val="18"/>
        </w:rPr>
        <w:t xml:space="preserve"> </w:t>
      </w:r>
      <w:r w:rsidR="003B6C5B" w:rsidRPr="00363097">
        <w:rPr>
          <w:sz w:val="18"/>
          <w:szCs w:val="18"/>
        </w:rPr>
        <w:t>2016/679 z dnia 27 kwietnia 2016 r. w sprawie ochrony osób fizycznych w związku z przetwarzaniem danych osobowych i w sprawie swobodnego przepływu takich danych oraz uchylenia dyrektywy 95/46/WE (ogólne rozporządzenie o ochronie danych), (Dz. Urz. UE L 119 str. 1),</w:t>
      </w:r>
      <w:r w:rsidR="003B6C5B" w:rsidRPr="00363097">
        <w:rPr>
          <w:rFonts w:eastAsia="Arial" w:cs="Arial"/>
          <w:sz w:val="18"/>
          <w:szCs w:val="18"/>
        </w:rPr>
        <w:t xml:space="preserve"> dalej zwanego „RODO”</w:t>
      </w:r>
      <w:r w:rsidRPr="00865A33">
        <w:rPr>
          <w:rFonts w:eastAsia="Arial" w:cs="Arial"/>
          <w:sz w:val="18"/>
          <w:szCs w:val="18"/>
        </w:rPr>
        <w:t>:</w:t>
      </w:r>
    </w:p>
    <w:bookmarkEnd w:id="5"/>
    <w:p w14:paraId="74D0FA14" w14:textId="052EDA65" w:rsidR="00805C7C" w:rsidRPr="00805C7C" w:rsidRDefault="00805C7C" w:rsidP="00805C7C">
      <w:pPr>
        <w:pStyle w:val="Akapitzlist"/>
        <w:numPr>
          <w:ilvl w:val="0"/>
          <w:numId w:val="36"/>
        </w:numPr>
        <w:ind w:right="-708"/>
        <w:jc w:val="both"/>
        <w:rPr>
          <w:sz w:val="18"/>
          <w:szCs w:val="18"/>
          <w:lang w:eastAsia="en-US"/>
        </w:rPr>
      </w:pPr>
      <w:r w:rsidRPr="00805C7C">
        <w:rPr>
          <w:sz w:val="18"/>
          <w:szCs w:val="18"/>
          <w:lang w:eastAsia="en-US"/>
        </w:rPr>
        <w:t xml:space="preserve">pełnomocnika ustanowionego do reprezentowania oferenta w postępowaniu, </w:t>
      </w:r>
    </w:p>
    <w:p w14:paraId="7E380B3D" w14:textId="0B567444" w:rsidR="00865A33" w:rsidRPr="00805C7C" w:rsidRDefault="00865A33" w:rsidP="00805C7C">
      <w:pPr>
        <w:pStyle w:val="Akapitzlist"/>
        <w:numPr>
          <w:ilvl w:val="0"/>
          <w:numId w:val="36"/>
        </w:numPr>
        <w:ind w:right="-708"/>
        <w:jc w:val="both"/>
        <w:rPr>
          <w:sz w:val="18"/>
          <w:szCs w:val="18"/>
          <w:lang w:eastAsia="en-US"/>
        </w:rPr>
      </w:pPr>
      <w:r w:rsidRPr="00805C7C">
        <w:rPr>
          <w:rFonts w:eastAsia="Arial" w:cs="Arial"/>
          <w:sz w:val="18"/>
          <w:szCs w:val="18"/>
        </w:rPr>
        <w:t xml:space="preserve">członków organów zarządzających i nadzorczych osób prawnych lub </w:t>
      </w:r>
      <w:r w:rsidRPr="00805C7C">
        <w:rPr>
          <w:rFonts w:eastAsia="Arial" w:cs="Arial"/>
          <w:color w:val="000000"/>
          <w:sz w:val="18"/>
          <w:szCs w:val="18"/>
        </w:rPr>
        <w:t>spółek osobowych,</w:t>
      </w:r>
    </w:p>
    <w:p w14:paraId="471420D1" w14:textId="77777777" w:rsidR="00865A33" w:rsidRPr="00805C7C" w:rsidRDefault="00865A33" w:rsidP="00805C7C">
      <w:pPr>
        <w:pStyle w:val="Akapitzlist"/>
        <w:numPr>
          <w:ilvl w:val="0"/>
          <w:numId w:val="36"/>
        </w:numPr>
        <w:ind w:right="-708"/>
        <w:jc w:val="both"/>
        <w:rPr>
          <w:sz w:val="18"/>
          <w:szCs w:val="18"/>
          <w:lang w:eastAsia="en-US"/>
        </w:rPr>
      </w:pPr>
      <w:r w:rsidRPr="00805C7C">
        <w:rPr>
          <w:rFonts w:eastAsia="Arial" w:cs="Arial"/>
          <w:color w:val="000000"/>
          <w:sz w:val="18"/>
          <w:szCs w:val="18"/>
        </w:rPr>
        <w:t>prokurentów.</w:t>
      </w:r>
    </w:p>
    <w:p w14:paraId="4B278E1D" w14:textId="4D690140" w:rsidR="00363097" w:rsidRPr="00865A33" w:rsidRDefault="00865A33" w:rsidP="00865A33">
      <w:pPr>
        <w:ind w:left="-142"/>
        <w:jc w:val="both"/>
        <w:rPr>
          <w:rFonts w:cs="Century Gothic"/>
          <w:sz w:val="18"/>
          <w:szCs w:val="18"/>
        </w:rPr>
      </w:pPr>
      <w:r w:rsidRPr="00865A33">
        <w:rPr>
          <w:sz w:val="18"/>
          <w:szCs w:val="18"/>
          <w:lang w:eastAsia="en-US"/>
        </w:rPr>
        <w:t xml:space="preserve">będzie </w:t>
      </w:r>
      <w:r w:rsidRPr="00865A33">
        <w:rPr>
          <w:b/>
          <w:sz w:val="18"/>
          <w:szCs w:val="18"/>
          <w:lang w:eastAsia="en-US"/>
        </w:rPr>
        <w:t>Operator Gazociągów Przesyłowych GAZ-SYSTEM S.A</w:t>
      </w:r>
      <w:r w:rsidRPr="00865A33">
        <w:rPr>
          <w:rFonts w:cs="Century Gothic"/>
          <w:sz w:val="18"/>
          <w:szCs w:val="18"/>
        </w:rPr>
        <w:t>.</w:t>
      </w:r>
      <w:r w:rsidRPr="00865A33">
        <w:rPr>
          <w:sz w:val="18"/>
          <w:szCs w:val="18"/>
          <w:lang w:eastAsia="en-US"/>
        </w:rPr>
        <w:t xml:space="preserve"> </w:t>
      </w:r>
      <w:r w:rsidRPr="00865A33">
        <w:rPr>
          <w:b/>
          <w:sz w:val="18"/>
          <w:szCs w:val="18"/>
          <w:lang w:eastAsia="en-US"/>
        </w:rPr>
        <w:t>z siedzibą w Warszawie</w:t>
      </w:r>
      <w:r w:rsidRPr="00865A33">
        <w:rPr>
          <w:sz w:val="18"/>
          <w:szCs w:val="18"/>
          <w:lang w:eastAsia="en-US"/>
        </w:rPr>
        <w:t xml:space="preserve"> (adres: ul. Mszczonowska 4, 02-337 Warszawa)</w:t>
      </w:r>
      <w:r w:rsidRPr="00865A33">
        <w:rPr>
          <w:rFonts w:cs="Century Gothic"/>
          <w:sz w:val="18"/>
          <w:szCs w:val="18"/>
        </w:rPr>
        <w:t>.</w:t>
      </w:r>
      <w:r w:rsidR="006841F4" w:rsidRPr="00865A33">
        <w:rPr>
          <w:rFonts w:cs="Arial"/>
          <w:b/>
          <w:noProof/>
          <w:sz w:val="18"/>
          <w:szCs w:val="18"/>
        </w:rPr>
        <w:drawing>
          <wp:anchor distT="0" distB="0" distL="114300" distR="114300" simplePos="0" relativeHeight="251720704" behindDoc="0" locked="0" layoutInCell="1" allowOverlap="1" wp14:anchorId="5D814304" wp14:editId="6BF713F9">
            <wp:simplePos x="0" y="0"/>
            <wp:positionH relativeFrom="column">
              <wp:posOffset>-584835</wp:posOffset>
            </wp:positionH>
            <wp:positionV relativeFrom="paragraph">
              <wp:posOffset>405130</wp:posOffset>
            </wp:positionV>
            <wp:extent cx="445135" cy="445135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o-co-dan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pPr w:leftFromText="141" w:rightFromText="141" w:vertAnchor="text" w:horzAnchor="margin" w:tblpXSpec="center" w:tblpY="198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347"/>
      </w:tblGrid>
      <w:tr w:rsidR="00CB56AC" w:rsidRPr="00CB56AC" w14:paraId="7FC617A7" w14:textId="77777777" w:rsidTr="006841F4">
        <w:trPr>
          <w:trHeight w:val="875"/>
        </w:trPr>
        <w:tc>
          <w:tcPr>
            <w:tcW w:w="710" w:type="dxa"/>
          </w:tcPr>
          <w:p w14:paraId="7B6BC360" w14:textId="66F5EB52" w:rsidR="00CB56AC" w:rsidRPr="00CB56AC" w:rsidRDefault="00525420" w:rsidP="00CB56AC">
            <w:pPr>
              <w:jc w:val="both"/>
              <w:rPr>
                <w:b/>
                <w:sz w:val="18"/>
                <w:szCs w:val="18"/>
              </w:rPr>
            </w:pPr>
            <w:bookmarkStart w:id="6" w:name="_Hlk535831896"/>
            <w:r w:rsidRPr="00CB56AC"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80096" behindDoc="0" locked="0" layoutInCell="1" allowOverlap="1" wp14:anchorId="232801D0" wp14:editId="5790E7F0">
                  <wp:simplePos x="0" y="0"/>
                  <wp:positionH relativeFrom="page">
                    <wp:posOffset>28575</wp:posOffset>
                  </wp:positionH>
                  <wp:positionV relativeFrom="paragraph">
                    <wp:posOffset>1054735</wp:posOffset>
                  </wp:positionV>
                  <wp:extent cx="422275" cy="397510"/>
                  <wp:effectExtent l="0" t="0" r="0" b="2540"/>
                  <wp:wrapSquare wrapText="bothSides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odstawa-prawn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b/>
                <w:noProof/>
              </w:rPr>
              <w:drawing>
                <wp:anchor distT="0" distB="0" distL="114300" distR="114300" simplePos="0" relativeHeight="251786240" behindDoc="0" locked="0" layoutInCell="1" allowOverlap="1" wp14:anchorId="57416934" wp14:editId="035196C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1726565</wp:posOffset>
                  </wp:positionV>
                  <wp:extent cx="436880" cy="438150"/>
                  <wp:effectExtent l="0" t="0" r="127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ategorie-danych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47" w:type="dxa"/>
          </w:tcPr>
          <w:p w14:paraId="7794D8AC" w14:textId="62C2D0D6" w:rsidR="004A77F1" w:rsidRPr="00334A75" w:rsidRDefault="004A77F1" w:rsidP="00334A75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34A75">
              <w:rPr>
                <w:rFonts w:cs="Arial"/>
                <w:b/>
                <w:sz w:val="18"/>
                <w:szCs w:val="18"/>
              </w:rPr>
              <w:t>Cel przetwarzania danych osobowych</w:t>
            </w:r>
          </w:p>
          <w:p w14:paraId="4EB7DFB4" w14:textId="0832CF66" w:rsidR="00525420" w:rsidRDefault="00865A33" w:rsidP="00334A75">
            <w:pPr>
              <w:jc w:val="both"/>
              <w:rPr>
                <w:rFonts w:cs="Century Gothic"/>
                <w:sz w:val="18"/>
                <w:szCs w:val="18"/>
              </w:rPr>
            </w:pPr>
            <w:r w:rsidRPr="00865A33">
              <w:rPr>
                <w:rFonts w:cs="Century Gothic"/>
                <w:sz w:val="18"/>
                <w:szCs w:val="18"/>
              </w:rPr>
              <w:t xml:space="preserve">Dane osobowe osób </w:t>
            </w:r>
            <w:r w:rsidRPr="00334A75">
              <w:rPr>
                <w:rFonts w:cs="Century Gothic"/>
                <w:sz w:val="18"/>
                <w:szCs w:val="18"/>
              </w:rPr>
              <w:t xml:space="preserve">wskazanych wyżej </w:t>
            </w:r>
            <w:r w:rsidR="00525420" w:rsidRPr="00170FB4">
              <w:rPr>
                <w:sz w:val="18"/>
                <w:szCs w:val="18"/>
              </w:rPr>
              <w:t xml:space="preserve"> będą przetwarzane w niezbędnym zakresie dla potrzeb podjęcia działań zmierzających do ewentualnego </w:t>
            </w:r>
            <w:r w:rsidR="00525420">
              <w:rPr>
                <w:sz w:val="18"/>
                <w:szCs w:val="18"/>
              </w:rPr>
              <w:t>zawarcia umowy sprzedaży nieruchomości</w:t>
            </w:r>
            <w:r w:rsidR="00525420" w:rsidRPr="00170FB4">
              <w:rPr>
                <w:sz w:val="18"/>
                <w:szCs w:val="18"/>
              </w:rPr>
              <w:t xml:space="preserve"> (</w:t>
            </w:r>
            <w:r w:rsidR="00525420">
              <w:rPr>
                <w:sz w:val="18"/>
                <w:szCs w:val="18"/>
              </w:rPr>
              <w:t>w wyniku rozstrzygnięcia przetargu na zbycie nieruchomości</w:t>
            </w:r>
            <w:r w:rsidR="00525420" w:rsidRPr="00170FB4">
              <w:rPr>
                <w:sz w:val="18"/>
                <w:szCs w:val="18"/>
              </w:rPr>
              <w:t>),</w:t>
            </w:r>
            <w:r w:rsidR="00525420" w:rsidRPr="00865A33">
              <w:rPr>
                <w:sz w:val="18"/>
                <w:szCs w:val="18"/>
              </w:rPr>
              <w:t xml:space="preserve"> w szczególności </w:t>
            </w:r>
            <w:r w:rsidR="00525420">
              <w:rPr>
                <w:sz w:val="18"/>
                <w:szCs w:val="18"/>
              </w:rPr>
              <w:t xml:space="preserve">w związku </w:t>
            </w:r>
            <w:r w:rsidR="00525420" w:rsidRPr="00865A33">
              <w:rPr>
                <w:sz w:val="18"/>
                <w:szCs w:val="18"/>
              </w:rPr>
              <w:t xml:space="preserve">z przeprowadzeniem czynności niezbędnych do </w:t>
            </w:r>
            <w:r w:rsidR="00525420">
              <w:rPr>
                <w:sz w:val="18"/>
                <w:szCs w:val="18"/>
              </w:rPr>
              <w:t>wyłonienia nabywcy nieruchomości</w:t>
            </w:r>
            <w:r w:rsidR="00525420" w:rsidRPr="00865A33">
              <w:rPr>
                <w:sz w:val="18"/>
                <w:szCs w:val="18"/>
              </w:rPr>
              <w:t xml:space="preserve"> </w:t>
            </w:r>
            <w:r w:rsidR="00525420">
              <w:rPr>
                <w:sz w:val="18"/>
                <w:szCs w:val="18"/>
              </w:rPr>
              <w:t>jak również zawarci</w:t>
            </w:r>
            <w:r w:rsidR="00246344">
              <w:rPr>
                <w:sz w:val="18"/>
                <w:szCs w:val="18"/>
              </w:rPr>
              <w:t>em</w:t>
            </w:r>
            <w:r w:rsidR="00525420">
              <w:rPr>
                <w:sz w:val="18"/>
                <w:szCs w:val="18"/>
              </w:rPr>
              <w:t xml:space="preserve"> stosowanej umowy w formie aktu notarialnego, </w:t>
            </w:r>
            <w:r w:rsidR="00525420" w:rsidRPr="00170FB4">
              <w:rPr>
                <w:sz w:val="18"/>
                <w:szCs w:val="18"/>
              </w:rPr>
              <w:t>a także będą wykorzystywane dla potrzeb utrzymywania kontaktu służbowego</w:t>
            </w:r>
            <w:r w:rsidR="00525420">
              <w:rPr>
                <w:sz w:val="18"/>
                <w:szCs w:val="18"/>
              </w:rPr>
              <w:t xml:space="preserve"> oraz w celu archiwizacji</w:t>
            </w:r>
            <w:r w:rsidR="00525420" w:rsidRPr="00170FB4">
              <w:rPr>
                <w:sz w:val="18"/>
                <w:szCs w:val="18"/>
              </w:rPr>
              <w:t>.</w:t>
            </w:r>
          </w:p>
          <w:p w14:paraId="0A9BA63E" w14:textId="77777777" w:rsidR="00525420" w:rsidRPr="00334A75" w:rsidRDefault="00525420" w:rsidP="00334A75">
            <w:pPr>
              <w:contextualSpacing/>
              <w:jc w:val="both"/>
              <w:rPr>
                <w:sz w:val="18"/>
                <w:szCs w:val="18"/>
              </w:rPr>
            </w:pPr>
          </w:p>
          <w:p w14:paraId="6105FA79" w14:textId="77777777" w:rsidR="006841F4" w:rsidRPr="00334A75" w:rsidRDefault="004A77F1" w:rsidP="00334A75">
            <w:pPr>
              <w:tabs>
                <w:tab w:val="num" w:pos="2880"/>
              </w:tabs>
              <w:jc w:val="both"/>
              <w:rPr>
                <w:rFonts w:cs="Century Gothic"/>
                <w:b/>
                <w:sz w:val="18"/>
                <w:szCs w:val="18"/>
              </w:rPr>
            </w:pPr>
            <w:r w:rsidRPr="00334A75">
              <w:rPr>
                <w:rFonts w:cs="Century Gothic"/>
                <w:b/>
                <w:sz w:val="18"/>
                <w:szCs w:val="18"/>
              </w:rPr>
              <w:t xml:space="preserve">Podstawa prawna przetwarzania danych osobowych </w:t>
            </w:r>
          </w:p>
          <w:p w14:paraId="3BA54BFC" w14:textId="48ED63C7" w:rsidR="000B6217" w:rsidRPr="00334A75" w:rsidRDefault="00865A33" w:rsidP="00334A75">
            <w:pPr>
              <w:jc w:val="both"/>
              <w:rPr>
                <w:sz w:val="18"/>
                <w:szCs w:val="18"/>
              </w:rPr>
            </w:pPr>
            <w:r w:rsidRPr="00865A33">
              <w:rPr>
                <w:rFonts w:cs="Century Gothic"/>
                <w:sz w:val="18"/>
                <w:szCs w:val="18"/>
              </w:rPr>
              <w:t xml:space="preserve">Podstawą prawną przetwarzania </w:t>
            </w:r>
            <w:r w:rsidRPr="00865A33">
              <w:rPr>
                <w:sz w:val="18"/>
                <w:szCs w:val="18"/>
              </w:rPr>
              <w:t xml:space="preserve">danych osobowych osób wskazanych w ust. 1 stanowi art. 6 ust. 1 </w:t>
            </w:r>
            <w:r w:rsidR="00D8692B">
              <w:rPr>
                <w:sz w:val="18"/>
                <w:szCs w:val="18"/>
              </w:rPr>
              <w:t xml:space="preserve">lit. </w:t>
            </w:r>
            <w:r w:rsidRPr="00865A33">
              <w:rPr>
                <w:sz w:val="18"/>
                <w:szCs w:val="18"/>
              </w:rPr>
              <w:t xml:space="preserve">f RODO. </w:t>
            </w:r>
            <w:r w:rsidR="00805C7C">
              <w:rPr>
                <w:sz w:val="18"/>
                <w:szCs w:val="18"/>
              </w:rPr>
              <w:t>GAZ-SYSTEM</w:t>
            </w:r>
            <w:r w:rsidRPr="00865A33">
              <w:rPr>
                <w:sz w:val="18"/>
                <w:szCs w:val="18"/>
              </w:rPr>
              <w:t xml:space="preserve"> uprawniony jest do przetwarzania danych osobowych w celu utrzymywania kontaktów służbowych, oceny złożonych ofert oraz archiwizacji </w:t>
            </w:r>
            <w:r w:rsidR="00805C7C">
              <w:rPr>
                <w:sz w:val="18"/>
                <w:szCs w:val="18"/>
              </w:rPr>
              <w:t>p</w:t>
            </w:r>
            <w:r w:rsidRPr="00865A33">
              <w:rPr>
                <w:sz w:val="18"/>
                <w:szCs w:val="18"/>
              </w:rPr>
              <w:t>ostępowania</w:t>
            </w:r>
            <w:r w:rsidR="00805C7C">
              <w:rPr>
                <w:sz w:val="18"/>
                <w:szCs w:val="18"/>
              </w:rPr>
              <w:t xml:space="preserve"> przetargowego</w:t>
            </w:r>
            <w:r w:rsidR="00EB75F9" w:rsidRPr="00334A75">
              <w:rPr>
                <w:sz w:val="18"/>
                <w:szCs w:val="18"/>
              </w:rPr>
              <w:t>.</w:t>
            </w:r>
            <w:r w:rsidR="00805C7C">
              <w:rPr>
                <w:sz w:val="18"/>
                <w:szCs w:val="18"/>
              </w:rPr>
              <w:t xml:space="preserve"> </w:t>
            </w:r>
          </w:p>
          <w:p w14:paraId="1892FF4E" w14:textId="5A591CB1" w:rsidR="00EB75F9" w:rsidRPr="00334A75" w:rsidRDefault="00EB75F9" w:rsidP="00334A75">
            <w:pPr>
              <w:jc w:val="both"/>
              <w:rPr>
                <w:sz w:val="18"/>
                <w:szCs w:val="18"/>
              </w:rPr>
            </w:pPr>
          </w:p>
          <w:p w14:paraId="27AE8579" w14:textId="37AF18E6" w:rsidR="00EB75F9" w:rsidRPr="00334A75" w:rsidRDefault="00EB75F9" w:rsidP="00334A75">
            <w:pPr>
              <w:jc w:val="both"/>
              <w:rPr>
                <w:b/>
                <w:sz w:val="18"/>
                <w:szCs w:val="18"/>
              </w:rPr>
            </w:pPr>
            <w:r w:rsidRPr="00334A75">
              <w:rPr>
                <w:b/>
                <w:sz w:val="18"/>
                <w:szCs w:val="18"/>
              </w:rPr>
              <w:t>Kategorie danych</w:t>
            </w:r>
          </w:p>
          <w:p w14:paraId="307E9F9B" w14:textId="75E08D3B" w:rsidR="00EB75F9" w:rsidRPr="00334A75" w:rsidRDefault="00EB75F9" w:rsidP="00334A75">
            <w:pPr>
              <w:jc w:val="both"/>
              <w:rPr>
                <w:sz w:val="18"/>
                <w:szCs w:val="18"/>
              </w:rPr>
            </w:pPr>
            <w:r w:rsidRPr="00EB75F9">
              <w:rPr>
                <w:sz w:val="18"/>
                <w:szCs w:val="18"/>
              </w:rPr>
              <w:t xml:space="preserve">Przetwarzane </w:t>
            </w:r>
            <w:r w:rsidR="0035749F">
              <w:rPr>
                <w:sz w:val="18"/>
                <w:szCs w:val="18"/>
              </w:rPr>
              <w:t>mogą być</w:t>
            </w:r>
            <w:r w:rsidRPr="00EB75F9">
              <w:rPr>
                <w:sz w:val="18"/>
                <w:szCs w:val="18"/>
              </w:rPr>
              <w:t xml:space="preserve"> następujące </w:t>
            </w:r>
            <w:r w:rsidR="00526C43">
              <w:rPr>
                <w:sz w:val="18"/>
                <w:szCs w:val="18"/>
              </w:rPr>
              <w:t>rodzaj</w:t>
            </w:r>
            <w:r w:rsidR="00D8692B">
              <w:rPr>
                <w:sz w:val="18"/>
                <w:szCs w:val="18"/>
              </w:rPr>
              <w:t>e</w:t>
            </w:r>
            <w:r w:rsidRPr="00EB75F9">
              <w:rPr>
                <w:sz w:val="18"/>
                <w:szCs w:val="18"/>
              </w:rPr>
              <w:t xml:space="preserve"> danych osobowych w stosunku do osób wskazanych</w:t>
            </w:r>
            <w:r w:rsidR="00D8692B">
              <w:rPr>
                <w:sz w:val="18"/>
                <w:szCs w:val="18"/>
              </w:rPr>
              <w:t xml:space="preserve"> wyżej</w:t>
            </w:r>
            <w:r w:rsidRPr="00EB75F9">
              <w:rPr>
                <w:sz w:val="18"/>
                <w:szCs w:val="18"/>
              </w:rPr>
              <w:t xml:space="preserve">: </w:t>
            </w:r>
          </w:p>
          <w:p w14:paraId="3E75495E" w14:textId="52EA1634" w:rsidR="00EB75F9" w:rsidRPr="0035749F" w:rsidRDefault="00EB75F9" w:rsidP="00334A75">
            <w:pPr>
              <w:numPr>
                <w:ilvl w:val="0"/>
                <w:numId w:val="29"/>
              </w:numPr>
              <w:contextualSpacing/>
              <w:jc w:val="both"/>
              <w:rPr>
                <w:sz w:val="18"/>
                <w:szCs w:val="18"/>
              </w:rPr>
            </w:pPr>
            <w:r w:rsidRPr="0035749F">
              <w:rPr>
                <w:sz w:val="18"/>
                <w:szCs w:val="18"/>
              </w:rPr>
              <w:t xml:space="preserve">pełnomocników </w:t>
            </w:r>
            <w:r w:rsidR="001D4E1D" w:rsidRPr="0035749F">
              <w:rPr>
                <w:sz w:val="18"/>
                <w:szCs w:val="18"/>
              </w:rPr>
              <w:t>oferentów:</w:t>
            </w:r>
          </w:p>
          <w:p w14:paraId="348C5E49" w14:textId="77777777" w:rsidR="00EB75F9" w:rsidRPr="0035749F" w:rsidRDefault="00EB75F9" w:rsidP="00334A75">
            <w:pPr>
              <w:numPr>
                <w:ilvl w:val="0"/>
                <w:numId w:val="32"/>
              </w:numPr>
              <w:contextualSpacing/>
              <w:jc w:val="both"/>
              <w:rPr>
                <w:sz w:val="18"/>
                <w:szCs w:val="18"/>
              </w:rPr>
            </w:pPr>
            <w:bookmarkStart w:id="7" w:name="_Hlk520305239"/>
            <w:r w:rsidRPr="0035749F">
              <w:rPr>
                <w:sz w:val="18"/>
                <w:szCs w:val="18"/>
              </w:rPr>
              <w:t>podstawowe dane identyfikacyjne, w szczególności  imię i nazwisko,</w:t>
            </w:r>
          </w:p>
          <w:p w14:paraId="0809E6C5" w14:textId="77777777" w:rsidR="00EB75F9" w:rsidRPr="0035749F" w:rsidRDefault="00EB75F9" w:rsidP="00334A75">
            <w:pPr>
              <w:numPr>
                <w:ilvl w:val="0"/>
                <w:numId w:val="32"/>
              </w:numPr>
              <w:contextualSpacing/>
              <w:jc w:val="both"/>
              <w:rPr>
                <w:sz w:val="18"/>
                <w:szCs w:val="18"/>
              </w:rPr>
            </w:pPr>
            <w:r w:rsidRPr="0035749F">
              <w:rPr>
                <w:sz w:val="18"/>
                <w:szCs w:val="18"/>
              </w:rPr>
              <w:t>dane kontaktowe, w szczególności nr telefonu, nr faxu, adres e-mail,</w:t>
            </w:r>
          </w:p>
          <w:p w14:paraId="7EE6DBA5" w14:textId="77777777" w:rsidR="00EB75F9" w:rsidRPr="0035749F" w:rsidRDefault="00EB75F9" w:rsidP="00334A75">
            <w:pPr>
              <w:numPr>
                <w:ilvl w:val="0"/>
                <w:numId w:val="32"/>
              </w:numPr>
              <w:contextualSpacing/>
              <w:jc w:val="both"/>
              <w:rPr>
                <w:sz w:val="18"/>
                <w:szCs w:val="18"/>
              </w:rPr>
            </w:pPr>
            <w:r w:rsidRPr="0035749F">
              <w:rPr>
                <w:sz w:val="18"/>
                <w:szCs w:val="18"/>
              </w:rPr>
              <w:t>dane dotyczące numerów identyfikacyjnych, w szczególności seria i nr dowodu osobistego, PESEL,</w:t>
            </w:r>
          </w:p>
          <w:p w14:paraId="79853F1A" w14:textId="77777777" w:rsidR="00EB75F9" w:rsidRPr="0035749F" w:rsidRDefault="00EB75F9" w:rsidP="00334A75">
            <w:pPr>
              <w:numPr>
                <w:ilvl w:val="0"/>
                <w:numId w:val="32"/>
              </w:numPr>
              <w:jc w:val="both"/>
              <w:rPr>
                <w:sz w:val="18"/>
                <w:szCs w:val="18"/>
              </w:rPr>
            </w:pPr>
            <w:r w:rsidRPr="0035749F">
              <w:rPr>
                <w:sz w:val="18"/>
                <w:szCs w:val="18"/>
              </w:rPr>
              <w:t>informacja o mocodawcy,</w:t>
            </w:r>
          </w:p>
          <w:p w14:paraId="393DBE86" w14:textId="3B34BCF7" w:rsidR="00EB75F9" w:rsidRPr="0035749F" w:rsidRDefault="00EB75F9" w:rsidP="00334A75">
            <w:pPr>
              <w:numPr>
                <w:ilvl w:val="0"/>
                <w:numId w:val="32"/>
              </w:numPr>
              <w:contextualSpacing/>
              <w:jc w:val="both"/>
              <w:rPr>
                <w:sz w:val="18"/>
                <w:szCs w:val="18"/>
              </w:rPr>
            </w:pPr>
            <w:r w:rsidRPr="0035749F">
              <w:rPr>
                <w:sz w:val="18"/>
                <w:szCs w:val="18"/>
              </w:rPr>
              <w:t>miejsce zamieszkania</w:t>
            </w:r>
            <w:bookmarkEnd w:id="7"/>
            <w:r w:rsidR="00D8692B" w:rsidRPr="0035749F">
              <w:rPr>
                <w:sz w:val="18"/>
                <w:szCs w:val="18"/>
              </w:rPr>
              <w:t>,</w:t>
            </w:r>
          </w:p>
          <w:p w14:paraId="10C2DFEB" w14:textId="77777777" w:rsidR="00EB75F9" w:rsidRPr="0035749F" w:rsidRDefault="00EB75F9" w:rsidP="00334A75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</w:rPr>
            </w:pPr>
            <w:r w:rsidRPr="0035749F">
              <w:rPr>
                <w:sz w:val="18"/>
                <w:szCs w:val="18"/>
              </w:rPr>
              <w:t>członków organów zarządzających lub nadzorczych osób prawnych lub spółek osobowych,</w:t>
            </w:r>
          </w:p>
          <w:p w14:paraId="1F14E78E" w14:textId="04277197" w:rsidR="00EB75F9" w:rsidRPr="0035749F" w:rsidRDefault="00EB75F9" w:rsidP="00D8692B">
            <w:pPr>
              <w:pStyle w:val="Akapitzlist"/>
              <w:numPr>
                <w:ilvl w:val="0"/>
                <w:numId w:val="37"/>
              </w:numPr>
              <w:ind w:left="1025" w:hanging="283"/>
              <w:jc w:val="both"/>
              <w:rPr>
                <w:sz w:val="18"/>
                <w:szCs w:val="18"/>
              </w:rPr>
            </w:pPr>
            <w:r w:rsidRPr="0035749F">
              <w:rPr>
                <w:sz w:val="18"/>
                <w:szCs w:val="18"/>
              </w:rPr>
              <w:t>podstawowe dane identyfikacyjne, w szczególności  imię i nazwisko,</w:t>
            </w:r>
          </w:p>
          <w:p w14:paraId="0003FA5F" w14:textId="1F7AE90C" w:rsidR="00EB75F9" w:rsidRPr="0035749F" w:rsidRDefault="00EB75F9" w:rsidP="00D8692B">
            <w:pPr>
              <w:pStyle w:val="Akapitzlist"/>
              <w:numPr>
                <w:ilvl w:val="0"/>
                <w:numId w:val="37"/>
              </w:numPr>
              <w:ind w:left="1025" w:hanging="283"/>
              <w:jc w:val="both"/>
              <w:rPr>
                <w:sz w:val="18"/>
                <w:szCs w:val="18"/>
              </w:rPr>
            </w:pPr>
            <w:r w:rsidRPr="0035749F">
              <w:rPr>
                <w:sz w:val="18"/>
                <w:szCs w:val="18"/>
              </w:rPr>
              <w:t>dane kontaktowe, w szczególności nr telefonu, nr faxu, adres e-mail,</w:t>
            </w:r>
          </w:p>
          <w:p w14:paraId="33A8C270" w14:textId="77777777" w:rsidR="00EB75F9" w:rsidRPr="0035749F" w:rsidRDefault="00EB75F9" w:rsidP="00D8692B">
            <w:pPr>
              <w:pStyle w:val="Akapitzlist"/>
              <w:numPr>
                <w:ilvl w:val="0"/>
                <w:numId w:val="37"/>
              </w:numPr>
              <w:ind w:left="1025" w:hanging="283"/>
              <w:jc w:val="both"/>
              <w:rPr>
                <w:sz w:val="18"/>
                <w:szCs w:val="18"/>
              </w:rPr>
            </w:pPr>
            <w:r w:rsidRPr="0035749F">
              <w:rPr>
                <w:sz w:val="18"/>
                <w:szCs w:val="18"/>
              </w:rPr>
              <w:t>dane dotyczące numerów identyfikacyjnych, w szczególności nr PESEL,</w:t>
            </w:r>
          </w:p>
          <w:p w14:paraId="0569E6F0" w14:textId="77777777" w:rsidR="00EB75F9" w:rsidRPr="0035749F" w:rsidRDefault="00EB75F9" w:rsidP="00334A75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</w:rPr>
            </w:pPr>
            <w:r w:rsidRPr="0035749F">
              <w:rPr>
                <w:sz w:val="18"/>
                <w:szCs w:val="18"/>
              </w:rPr>
              <w:t>Prokurentów:</w:t>
            </w:r>
          </w:p>
          <w:p w14:paraId="6B2E92EA" w14:textId="2DD70285" w:rsidR="00D8692B" w:rsidRPr="0035749F" w:rsidRDefault="00D8692B" w:rsidP="00D8692B">
            <w:pPr>
              <w:pStyle w:val="Akapitzlist"/>
              <w:numPr>
                <w:ilvl w:val="0"/>
                <w:numId w:val="33"/>
              </w:numPr>
              <w:jc w:val="both"/>
              <w:rPr>
                <w:sz w:val="18"/>
                <w:szCs w:val="18"/>
              </w:rPr>
            </w:pPr>
            <w:r w:rsidRPr="0035749F">
              <w:rPr>
                <w:sz w:val="18"/>
                <w:szCs w:val="18"/>
              </w:rPr>
              <w:t>podstawowe dane identyfikacyjne, w szczególności  imię i nazwisko,</w:t>
            </w:r>
          </w:p>
          <w:p w14:paraId="4ACD463A" w14:textId="315D811A" w:rsidR="00EB75F9" w:rsidRPr="0035749F" w:rsidRDefault="00EB75F9" w:rsidP="00334A75">
            <w:pPr>
              <w:numPr>
                <w:ilvl w:val="0"/>
                <w:numId w:val="33"/>
              </w:numPr>
              <w:jc w:val="both"/>
              <w:rPr>
                <w:sz w:val="18"/>
                <w:szCs w:val="18"/>
              </w:rPr>
            </w:pPr>
            <w:r w:rsidRPr="0035749F">
              <w:rPr>
                <w:sz w:val="18"/>
                <w:szCs w:val="18"/>
              </w:rPr>
              <w:t xml:space="preserve">dane dotyczące numerów identyfikacyjnych, w szczególności, PESEL, </w:t>
            </w:r>
          </w:p>
          <w:p w14:paraId="400BEC06" w14:textId="77777777" w:rsidR="00EB75F9" w:rsidRPr="0035749F" w:rsidRDefault="00EB75F9" w:rsidP="00334A75">
            <w:pPr>
              <w:numPr>
                <w:ilvl w:val="0"/>
                <w:numId w:val="33"/>
              </w:numPr>
              <w:jc w:val="both"/>
              <w:rPr>
                <w:sz w:val="18"/>
                <w:szCs w:val="18"/>
              </w:rPr>
            </w:pPr>
            <w:r w:rsidRPr="0035749F">
              <w:rPr>
                <w:sz w:val="18"/>
                <w:szCs w:val="18"/>
              </w:rPr>
              <w:t>informacja o mocodawcy.</w:t>
            </w:r>
          </w:p>
          <w:p w14:paraId="552B78CC" w14:textId="73EBE461" w:rsidR="00EB75F9" w:rsidRPr="00334A75" w:rsidRDefault="00EB75F9" w:rsidP="00334A7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56AC" w:rsidRPr="00CB56AC" w14:paraId="0BD8BB33" w14:textId="77777777" w:rsidTr="006841F4">
        <w:trPr>
          <w:trHeight w:val="932"/>
        </w:trPr>
        <w:tc>
          <w:tcPr>
            <w:tcW w:w="710" w:type="dxa"/>
          </w:tcPr>
          <w:p w14:paraId="6D8650EF" w14:textId="0F4D6B4B" w:rsidR="00CB56AC" w:rsidRPr="00CB56AC" w:rsidRDefault="00CB56AC" w:rsidP="00CB56AC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 w:rsidRPr="00CB56AC"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19680" behindDoc="0" locked="0" layoutInCell="1" allowOverlap="1" wp14:anchorId="4554A1A8" wp14:editId="195D5A4F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1905</wp:posOffset>
                  </wp:positionV>
                  <wp:extent cx="419100" cy="413385"/>
                  <wp:effectExtent l="0" t="0" r="0" b="5715"/>
                  <wp:wrapSquare wrapText="bothSides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wymiana-danych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47" w:type="dxa"/>
          </w:tcPr>
          <w:p w14:paraId="2DB26B44" w14:textId="30C9DD1B" w:rsidR="00DF6CFB" w:rsidRPr="00DF6CFB" w:rsidRDefault="000B6217" w:rsidP="00DF6CFB">
            <w:pPr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0B6217">
              <w:rPr>
                <w:rFonts w:cs="Arial"/>
                <w:b/>
                <w:sz w:val="18"/>
                <w:szCs w:val="18"/>
              </w:rPr>
              <w:t>Odbiorcy danych</w:t>
            </w:r>
          </w:p>
          <w:p w14:paraId="245F4ED5" w14:textId="2C07AF3A" w:rsidR="00DF6CFB" w:rsidRPr="00334A75" w:rsidRDefault="00334A75" w:rsidP="00DF6CFB">
            <w:pPr>
              <w:jc w:val="both"/>
              <w:rPr>
                <w:rFonts w:cs="Century Gothic"/>
                <w:sz w:val="18"/>
                <w:szCs w:val="18"/>
              </w:rPr>
            </w:pPr>
            <w:r w:rsidRPr="00334A75">
              <w:rPr>
                <w:rFonts w:cs="Century Gothic"/>
                <w:sz w:val="18"/>
                <w:szCs w:val="18"/>
              </w:rPr>
              <w:t xml:space="preserve">Dane osobowe będą przetwarzali pracownicy lub współpracownicy </w:t>
            </w:r>
            <w:r w:rsidR="00E87B77">
              <w:rPr>
                <w:rFonts w:cs="Century Gothic"/>
                <w:sz w:val="18"/>
                <w:szCs w:val="18"/>
              </w:rPr>
              <w:t>GAZ-SYSTEM</w:t>
            </w:r>
            <w:r w:rsidRPr="00334A75">
              <w:rPr>
                <w:rFonts w:cs="Century Gothic"/>
                <w:sz w:val="18"/>
                <w:szCs w:val="18"/>
              </w:rPr>
              <w:t xml:space="preserve">.  </w:t>
            </w:r>
          </w:p>
          <w:p w14:paraId="210A192A" w14:textId="1FD5F0CF" w:rsidR="00334A75" w:rsidRPr="00334A75" w:rsidRDefault="00334A75" w:rsidP="00DF6CFB">
            <w:pPr>
              <w:jc w:val="both"/>
              <w:rPr>
                <w:rFonts w:cs="Century Gothic"/>
                <w:sz w:val="18"/>
                <w:szCs w:val="18"/>
              </w:rPr>
            </w:pPr>
            <w:r w:rsidRPr="00334A75">
              <w:rPr>
                <w:rFonts w:cs="Century Gothic"/>
                <w:sz w:val="18"/>
                <w:szCs w:val="18"/>
              </w:rPr>
              <w:t xml:space="preserve">Dopuszcza się również po </w:t>
            </w:r>
            <w:r w:rsidR="00155171">
              <w:rPr>
                <w:rFonts w:cs="Century Gothic"/>
                <w:sz w:val="18"/>
                <w:szCs w:val="18"/>
              </w:rPr>
              <w:t>rozstrzygnięciu przetargu</w:t>
            </w:r>
            <w:r w:rsidRPr="00334A75">
              <w:rPr>
                <w:rFonts w:cs="Century Gothic"/>
                <w:sz w:val="18"/>
                <w:szCs w:val="18"/>
              </w:rPr>
              <w:t xml:space="preserve"> przekazanie zainteresowanym osobom, w tym innym </w:t>
            </w:r>
            <w:r w:rsidR="009E2C44">
              <w:rPr>
                <w:rFonts w:cs="Century Gothic"/>
                <w:sz w:val="18"/>
                <w:szCs w:val="18"/>
              </w:rPr>
              <w:t>oferentom</w:t>
            </w:r>
            <w:r w:rsidRPr="00334A75">
              <w:rPr>
                <w:rFonts w:cs="Century Gothic"/>
                <w:sz w:val="18"/>
                <w:szCs w:val="18"/>
              </w:rPr>
              <w:t xml:space="preserve">, dokumentów związanych z </w:t>
            </w:r>
            <w:r w:rsidR="009E2C44">
              <w:rPr>
                <w:rFonts w:cs="Century Gothic"/>
                <w:sz w:val="18"/>
                <w:szCs w:val="18"/>
              </w:rPr>
              <w:t>przetargiem</w:t>
            </w:r>
            <w:r w:rsidRPr="00334A75">
              <w:rPr>
                <w:rFonts w:cs="Century Gothic"/>
                <w:sz w:val="18"/>
                <w:szCs w:val="18"/>
              </w:rPr>
              <w:t xml:space="preserve">, które były przekazywane lub otrzymywane w jego trakcie. Ostateczną decyzję w tym zakresie podejmuje </w:t>
            </w:r>
            <w:r w:rsidR="009E2C44">
              <w:rPr>
                <w:rFonts w:cs="Century Gothic"/>
                <w:sz w:val="18"/>
                <w:szCs w:val="18"/>
              </w:rPr>
              <w:t>GAZ-SYSTEM</w:t>
            </w:r>
            <w:r w:rsidRPr="00334A75">
              <w:rPr>
                <w:rFonts w:cs="Century Gothic"/>
                <w:sz w:val="18"/>
                <w:szCs w:val="18"/>
              </w:rPr>
              <w:t>.</w:t>
            </w:r>
          </w:p>
          <w:p w14:paraId="1B741DA0" w14:textId="541E918F" w:rsidR="00334A75" w:rsidRDefault="00334A75" w:rsidP="00DF6CFB">
            <w:pPr>
              <w:jc w:val="both"/>
              <w:rPr>
                <w:rFonts w:cs="Century Gothic"/>
                <w:sz w:val="18"/>
                <w:szCs w:val="18"/>
              </w:rPr>
            </w:pPr>
            <w:r w:rsidRPr="00334A75">
              <w:rPr>
                <w:rFonts w:cs="Century Gothic"/>
                <w:sz w:val="18"/>
                <w:szCs w:val="18"/>
              </w:rPr>
              <w:t xml:space="preserve">Dane osobowe dotyczące osób, wskazanych </w:t>
            </w:r>
            <w:r w:rsidR="00B63DD0" w:rsidRPr="00334A75">
              <w:rPr>
                <w:sz w:val="18"/>
                <w:szCs w:val="18"/>
              </w:rPr>
              <w:t>wyżej</w:t>
            </w:r>
            <w:r w:rsidR="00B63DD0" w:rsidRPr="00EB75F9">
              <w:rPr>
                <w:sz w:val="18"/>
                <w:szCs w:val="18"/>
              </w:rPr>
              <w:t xml:space="preserve"> </w:t>
            </w:r>
            <w:r w:rsidRPr="00334A75">
              <w:rPr>
                <w:rFonts w:cs="Century Gothic"/>
                <w:sz w:val="18"/>
                <w:szCs w:val="18"/>
              </w:rPr>
              <w:t xml:space="preserve">będą udostępniane także pracownikom lub współpracownikom kontrahentów, z którymi </w:t>
            </w:r>
            <w:r w:rsidR="009E2C44">
              <w:rPr>
                <w:rFonts w:cs="Century Gothic"/>
                <w:sz w:val="18"/>
                <w:szCs w:val="18"/>
              </w:rPr>
              <w:t>GAZ-SYSTEM</w:t>
            </w:r>
            <w:r w:rsidRPr="00334A75">
              <w:rPr>
                <w:rFonts w:cs="Century Gothic"/>
                <w:sz w:val="18"/>
                <w:szCs w:val="18"/>
              </w:rPr>
              <w:t xml:space="preserve"> zawarł umowy lub porozumienie na korzystanie z udostępnianych przez tych kontrahentów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zobowiązanie do zachowania poufności wszelkich danych, w tym danych osobowych.</w:t>
            </w:r>
          </w:p>
          <w:p w14:paraId="33C30AAB" w14:textId="50B1155C" w:rsidR="00155171" w:rsidRPr="00334A75" w:rsidRDefault="00155171" w:rsidP="00155171">
            <w:pPr>
              <w:tabs>
                <w:tab w:val="num" w:pos="2880"/>
              </w:tabs>
              <w:jc w:val="both"/>
              <w:rPr>
                <w:rFonts w:cs="Century Gothic"/>
                <w:sz w:val="18"/>
                <w:szCs w:val="18"/>
              </w:rPr>
            </w:pPr>
            <w:r>
              <w:rPr>
                <w:rFonts w:cs="Century Gothic"/>
                <w:sz w:val="18"/>
                <w:szCs w:val="18"/>
              </w:rPr>
              <w:t xml:space="preserve">Ponadto odbiorcami danych osobowych będą </w:t>
            </w:r>
            <w:r>
              <w:rPr>
                <w:sz w:val="18"/>
                <w:szCs w:val="18"/>
              </w:rPr>
              <w:t xml:space="preserve"> notariusze (kancelarie notarialne, gdzie zawierane będą umowy w formie aktu notarialnego).</w:t>
            </w:r>
          </w:p>
          <w:p w14:paraId="44AE58BE" w14:textId="4FD7212C" w:rsidR="005A526C" w:rsidRPr="00DF6CFB" w:rsidRDefault="005A526C" w:rsidP="00DF6CFB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6CFB">
              <w:rPr>
                <w:rFonts w:eastAsia="Calibri"/>
                <w:sz w:val="18"/>
                <w:szCs w:val="18"/>
                <w:lang w:eastAsia="en-US"/>
              </w:rPr>
              <w:t xml:space="preserve">Ponadto </w:t>
            </w:r>
            <w:r w:rsidRPr="00DF6CFB">
              <w:rPr>
                <w:sz w:val="18"/>
                <w:szCs w:val="18"/>
              </w:rPr>
              <w:t xml:space="preserve"> o</w:t>
            </w:r>
            <w:r w:rsidRPr="00DF6CFB">
              <w:rPr>
                <w:rFonts w:eastAsia="Calibri"/>
                <w:sz w:val="18"/>
                <w:szCs w:val="18"/>
                <w:lang w:eastAsia="en-US"/>
              </w:rPr>
              <w:t>dbiorcami danych mogą być następujące podmioty:</w:t>
            </w:r>
          </w:p>
          <w:p w14:paraId="69AD55A2" w14:textId="7CF03F34" w:rsidR="005A526C" w:rsidRPr="00DF6CFB" w:rsidRDefault="005A526C" w:rsidP="00DF6CFB">
            <w:pPr>
              <w:numPr>
                <w:ilvl w:val="0"/>
                <w:numId w:val="15"/>
              </w:numPr>
              <w:contextualSpacing/>
              <w:jc w:val="both"/>
              <w:rPr>
                <w:sz w:val="18"/>
                <w:szCs w:val="18"/>
              </w:rPr>
            </w:pPr>
            <w:r w:rsidRPr="00DF6CFB">
              <w:rPr>
                <w:sz w:val="18"/>
                <w:szCs w:val="18"/>
              </w:rPr>
              <w:t>członkowie organów GAZ-SYSTEM,</w:t>
            </w:r>
          </w:p>
          <w:p w14:paraId="39BB1386" w14:textId="7CA02605" w:rsidR="005A526C" w:rsidRPr="00DF6CFB" w:rsidRDefault="005A526C" w:rsidP="00DF6CFB">
            <w:pPr>
              <w:numPr>
                <w:ilvl w:val="0"/>
                <w:numId w:val="15"/>
              </w:numPr>
              <w:contextualSpacing/>
              <w:jc w:val="both"/>
              <w:rPr>
                <w:sz w:val="18"/>
                <w:szCs w:val="18"/>
              </w:rPr>
            </w:pPr>
            <w:r w:rsidRPr="00DF6CFB">
              <w:rPr>
                <w:sz w:val="18"/>
                <w:szCs w:val="18"/>
              </w:rPr>
              <w:lastRenderedPageBreak/>
              <w:t>podmioty upoważnione na podstawie obowiązujących przepisów prawa (w szczególności sądy, organy państwowe, instytucje),</w:t>
            </w:r>
          </w:p>
          <w:p w14:paraId="7DF71B21" w14:textId="761A4264" w:rsidR="00CB56AC" w:rsidRPr="00A444C1" w:rsidRDefault="005A526C" w:rsidP="00DF6CFB">
            <w:pPr>
              <w:numPr>
                <w:ilvl w:val="0"/>
                <w:numId w:val="15"/>
              </w:numPr>
              <w:contextualSpacing/>
              <w:jc w:val="both"/>
              <w:rPr>
                <w:sz w:val="18"/>
                <w:szCs w:val="18"/>
              </w:rPr>
            </w:pPr>
            <w:r w:rsidRPr="00DF6CFB">
              <w:rPr>
                <w:sz w:val="18"/>
                <w:szCs w:val="18"/>
              </w:rPr>
              <w:t>podmioty świadczące na rzecz GAZ-SYSTEM usługi w oparciu o zawarte umowy, w szczególności podmioty świadczące na rzecz GAZ-SYSTEM usługi informatyczne oraz nowych technologii, pocztowe oraz kurierskie, niszczenia i archiwizacji dokumentów, księgowo-finansowe.</w:t>
            </w:r>
          </w:p>
        </w:tc>
      </w:tr>
      <w:tr w:rsidR="00CB56AC" w:rsidRPr="00CB56AC" w14:paraId="29E0BA39" w14:textId="77777777" w:rsidTr="00DF6CFB">
        <w:trPr>
          <w:trHeight w:val="1713"/>
        </w:trPr>
        <w:tc>
          <w:tcPr>
            <w:tcW w:w="710" w:type="dxa"/>
          </w:tcPr>
          <w:p w14:paraId="149250E6" w14:textId="6363B4B3" w:rsidR="00CB56AC" w:rsidRPr="00CB56AC" w:rsidRDefault="00C32274" w:rsidP="00CB56AC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 w:rsidRPr="00865A33"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788288" behindDoc="0" locked="0" layoutInCell="1" allowOverlap="1" wp14:anchorId="2EF2CFF1" wp14:editId="42FA9CD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747090</wp:posOffset>
                  </wp:positionV>
                  <wp:extent cx="452755" cy="452755"/>
                  <wp:effectExtent l="0" t="0" r="4445" b="4445"/>
                  <wp:wrapSquare wrapText="bothSides"/>
                  <wp:docPr id="85" name="Obraz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zpieczenstwo-danych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6CFB" w:rsidRPr="00865A33"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90336" behindDoc="0" locked="0" layoutInCell="1" allowOverlap="1" wp14:anchorId="2CD13594" wp14:editId="03182480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148590</wp:posOffset>
                  </wp:positionV>
                  <wp:extent cx="445135" cy="445135"/>
                  <wp:effectExtent l="0" t="0" r="0" b="0"/>
                  <wp:wrapSquare wrapText="bothSides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cza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47" w:type="dxa"/>
          </w:tcPr>
          <w:p w14:paraId="73F02589" w14:textId="77777777" w:rsidR="000B6217" w:rsidRDefault="000B6217" w:rsidP="00CB56AC">
            <w:pPr>
              <w:jc w:val="both"/>
              <w:rPr>
                <w:b/>
                <w:iCs/>
                <w:sz w:val="18"/>
                <w:szCs w:val="18"/>
              </w:rPr>
            </w:pPr>
          </w:p>
          <w:p w14:paraId="1F76F6BE" w14:textId="1AD58291" w:rsidR="00A444C1" w:rsidRPr="00A444C1" w:rsidRDefault="000B6217" w:rsidP="00A444C1">
            <w:pPr>
              <w:jc w:val="both"/>
              <w:rPr>
                <w:b/>
                <w:iCs/>
                <w:sz w:val="18"/>
                <w:szCs w:val="18"/>
              </w:rPr>
            </w:pPr>
            <w:r w:rsidRPr="000B6217">
              <w:rPr>
                <w:b/>
                <w:iCs/>
                <w:sz w:val="18"/>
                <w:szCs w:val="18"/>
              </w:rPr>
              <w:t>Okres przetwarzania danych osobowych</w:t>
            </w:r>
          </w:p>
          <w:p w14:paraId="1E781BE4" w14:textId="5EC24134" w:rsidR="00334A75" w:rsidRDefault="00334A75" w:rsidP="00DF6CFB">
            <w:pPr>
              <w:jc w:val="both"/>
              <w:rPr>
                <w:rFonts w:cs="Century Gothic"/>
                <w:sz w:val="18"/>
                <w:szCs w:val="18"/>
              </w:rPr>
            </w:pPr>
            <w:r w:rsidRPr="00334A75">
              <w:rPr>
                <w:rFonts w:cs="Century Gothic"/>
                <w:sz w:val="18"/>
                <w:szCs w:val="18"/>
              </w:rPr>
              <w:t xml:space="preserve">Dane osobowe będą przetwarzane przez okres niezbędny do wyboru </w:t>
            </w:r>
            <w:r w:rsidR="001D4E1D">
              <w:rPr>
                <w:rFonts w:cs="Century Gothic"/>
                <w:sz w:val="18"/>
                <w:szCs w:val="18"/>
              </w:rPr>
              <w:t>oferty</w:t>
            </w:r>
            <w:r w:rsidRPr="00334A75">
              <w:rPr>
                <w:rFonts w:cs="Century Gothic"/>
                <w:sz w:val="18"/>
                <w:szCs w:val="18"/>
              </w:rPr>
              <w:t xml:space="preserve"> w </w:t>
            </w:r>
            <w:r w:rsidR="001D4E1D">
              <w:rPr>
                <w:rFonts w:cs="Century Gothic"/>
                <w:sz w:val="18"/>
                <w:szCs w:val="18"/>
              </w:rPr>
              <w:t>p</w:t>
            </w:r>
            <w:r w:rsidRPr="00334A75">
              <w:rPr>
                <w:rFonts w:cs="Century Gothic"/>
                <w:sz w:val="18"/>
                <w:szCs w:val="18"/>
              </w:rPr>
              <w:t>ostępowaniu</w:t>
            </w:r>
            <w:r w:rsidR="001D4E1D">
              <w:rPr>
                <w:rFonts w:cs="Century Gothic"/>
                <w:sz w:val="18"/>
                <w:szCs w:val="18"/>
              </w:rPr>
              <w:t xml:space="preserve"> na zbycie nieruchomości</w:t>
            </w:r>
            <w:r w:rsidRPr="00334A75">
              <w:rPr>
                <w:rFonts w:cs="Century Gothic"/>
                <w:sz w:val="18"/>
                <w:szCs w:val="18"/>
              </w:rPr>
              <w:t xml:space="preserve">, a po tym okresie dane będą przechowywane w celach archiwalnych przez okres wskazany w przepisach prawa. </w:t>
            </w:r>
          </w:p>
          <w:p w14:paraId="08A7F6F3" w14:textId="77777777" w:rsidR="00DF6CFB" w:rsidRPr="00334A75" w:rsidRDefault="00DF6CFB" w:rsidP="00DF6CFB">
            <w:pPr>
              <w:jc w:val="both"/>
              <w:rPr>
                <w:rFonts w:cs="Century Gothic"/>
                <w:sz w:val="18"/>
                <w:szCs w:val="18"/>
              </w:rPr>
            </w:pPr>
          </w:p>
          <w:p w14:paraId="78F82AC0" w14:textId="19B08563" w:rsidR="000B6217" w:rsidRPr="000B6217" w:rsidRDefault="000B6217" w:rsidP="000B6217">
            <w:pPr>
              <w:jc w:val="both"/>
              <w:rPr>
                <w:b/>
                <w:iCs/>
                <w:sz w:val="18"/>
                <w:szCs w:val="18"/>
              </w:rPr>
            </w:pPr>
            <w:r w:rsidRPr="000B6217">
              <w:rPr>
                <w:b/>
                <w:iCs/>
                <w:sz w:val="18"/>
                <w:szCs w:val="18"/>
              </w:rPr>
              <w:t>Przekazywanie danych do państwa trzeciego lub organizacji międzynarodowych</w:t>
            </w:r>
          </w:p>
          <w:p w14:paraId="6954D97A" w14:textId="77777777" w:rsidR="006535F8" w:rsidRPr="0075368F" w:rsidRDefault="006535F8" w:rsidP="006535F8">
            <w:pPr>
              <w:jc w:val="both"/>
              <w:rPr>
                <w:iCs/>
                <w:sz w:val="18"/>
                <w:szCs w:val="18"/>
              </w:rPr>
            </w:pPr>
            <w:r w:rsidRPr="0075368F">
              <w:rPr>
                <w:iCs/>
                <w:sz w:val="18"/>
                <w:szCs w:val="18"/>
              </w:rPr>
              <w:t>Nie przekazujemy danych osobowych do państwa trzeciego lub organizacji międzynarodowej</w:t>
            </w:r>
            <w:r>
              <w:rPr>
                <w:iCs/>
                <w:sz w:val="18"/>
                <w:szCs w:val="18"/>
              </w:rPr>
              <w:t xml:space="preserve">, </w:t>
            </w:r>
            <w:r w:rsidRPr="001D55B7">
              <w:rPr>
                <w:iCs/>
                <w:sz w:val="18"/>
                <w:szCs w:val="18"/>
              </w:rPr>
              <w:t>które nie chronią ich odpowiednio</w:t>
            </w:r>
            <w:r>
              <w:rPr>
                <w:iCs/>
                <w:sz w:val="18"/>
                <w:szCs w:val="18"/>
              </w:rPr>
              <w:t>.</w:t>
            </w:r>
          </w:p>
          <w:p w14:paraId="49ADC162" w14:textId="329DC329" w:rsidR="00CB56AC" w:rsidRPr="00DF6CFB" w:rsidRDefault="00CB56AC" w:rsidP="00DF6CFB">
            <w:pPr>
              <w:jc w:val="both"/>
              <w:rPr>
                <w:rFonts w:cs="Century Gothic"/>
                <w:sz w:val="18"/>
                <w:szCs w:val="18"/>
              </w:rPr>
            </w:pPr>
          </w:p>
        </w:tc>
      </w:tr>
      <w:tr w:rsidR="00CB56AC" w:rsidRPr="00CB56AC" w14:paraId="22E88F5D" w14:textId="77777777" w:rsidTr="006841F4">
        <w:trPr>
          <w:trHeight w:val="70"/>
        </w:trPr>
        <w:tc>
          <w:tcPr>
            <w:tcW w:w="710" w:type="dxa"/>
          </w:tcPr>
          <w:p w14:paraId="3C1A420F" w14:textId="2779435B" w:rsidR="00CB56AC" w:rsidRPr="00CB56AC" w:rsidRDefault="00CB56AC" w:rsidP="00CB56AC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0347" w:type="dxa"/>
          </w:tcPr>
          <w:p w14:paraId="7CD8C41D" w14:textId="6A5393E6" w:rsidR="005220D5" w:rsidRPr="005A526C" w:rsidRDefault="005220D5" w:rsidP="000B6217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5A526C" w:rsidRPr="00CB56AC" w14:paraId="78B86C66" w14:textId="77777777" w:rsidTr="006841F4">
        <w:trPr>
          <w:trHeight w:val="641"/>
        </w:trPr>
        <w:tc>
          <w:tcPr>
            <w:tcW w:w="710" w:type="dxa"/>
          </w:tcPr>
          <w:p w14:paraId="24250A6D" w14:textId="1B5983F2" w:rsidR="005A526C" w:rsidRPr="00CB56AC" w:rsidRDefault="005A526C" w:rsidP="00CB56AC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b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769856" behindDoc="1" locked="0" layoutInCell="1" allowOverlap="1" wp14:anchorId="3C90A4C0" wp14:editId="053BC25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438785" cy="402590"/>
                  <wp:effectExtent l="0" t="0" r="0" b="0"/>
                  <wp:wrapTight wrapText="bothSides">
                    <wp:wrapPolygon edited="0">
                      <wp:start x="0" y="0"/>
                      <wp:lineTo x="0" y="20442"/>
                      <wp:lineTo x="20631" y="20442"/>
                      <wp:lineTo x="20631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47" w:type="dxa"/>
          </w:tcPr>
          <w:p w14:paraId="6290D1A6" w14:textId="72E20B65" w:rsidR="005A526C" w:rsidRPr="005220D5" w:rsidRDefault="000B6217" w:rsidP="005A526C">
            <w:pPr>
              <w:jc w:val="both"/>
              <w:rPr>
                <w:b/>
                <w:iCs/>
                <w:sz w:val="18"/>
                <w:szCs w:val="18"/>
              </w:rPr>
            </w:pPr>
            <w:r w:rsidRPr="000B6217">
              <w:rPr>
                <w:b/>
                <w:iCs/>
                <w:sz w:val="18"/>
                <w:szCs w:val="18"/>
              </w:rPr>
              <w:t xml:space="preserve">Zautomatyzowane decyzje </w:t>
            </w:r>
          </w:p>
          <w:p w14:paraId="3C0DCE84" w14:textId="39E7A441" w:rsidR="005A526C" w:rsidRPr="00DF6CFB" w:rsidRDefault="001D4E1D" w:rsidP="00DF6CFB">
            <w:pPr>
              <w:spacing w:after="16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GAZ-SYSTEM</w:t>
            </w:r>
            <w:r w:rsidR="00334A75" w:rsidRPr="00334A75">
              <w:rPr>
                <w:sz w:val="18"/>
                <w:szCs w:val="18"/>
              </w:rPr>
              <w:t xml:space="preserve"> nie podejmuje zautomatyzowanych decyzji, w tym nie profiluje w oparciu o dane osobowe.</w:t>
            </w:r>
          </w:p>
        </w:tc>
      </w:tr>
      <w:tr w:rsidR="00CB56AC" w:rsidRPr="00CB56AC" w14:paraId="6E9565F2" w14:textId="77777777" w:rsidTr="006841F4">
        <w:trPr>
          <w:trHeight w:val="3818"/>
        </w:trPr>
        <w:tc>
          <w:tcPr>
            <w:tcW w:w="710" w:type="dxa"/>
          </w:tcPr>
          <w:p w14:paraId="6ED8F1C8" w14:textId="7A17ADB1" w:rsidR="00CB56AC" w:rsidRPr="00CB56AC" w:rsidRDefault="00DF6CFB" w:rsidP="00CB56AC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92384" behindDoc="0" locked="0" layoutInCell="1" allowOverlap="1" wp14:anchorId="796F554F" wp14:editId="16A048F9">
                  <wp:simplePos x="0" y="0"/>
                  <wp:positionH relativeFrom="column">
                    <wp:posOffset>-68552</wp:posOffset>
                  </wp:positionH>
                  <wp:positionV relativeFrom="paragraph">
                    <wp:posOffset>2434369</wp:posOffset>
                  </wp:positionV>
                  <wp:extent cx="474980" cy="476250"/>
                  <wp:effectExtent l="0" t="0" r="1270" b="0"/>
                  <wp:wrapSquare wrapText="bothSides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skad-mamy-dane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56AC" w:rsidRPr="00CB56A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2752" behindDoc="0" locked="0" layoutInCell="1" allowOverlap="1" wp14:anchorId="6381ECA0" wp14:editId="76CC52B0">
                  <wp:simplePos x="0" y="0"/>
                  <wp:positionH relativeFrom="page">
                    <wp:posOffset>580</wp:posOffset>
                  </wp:positionH>
                  <wp:positionV relativeFrom="paragraph">
                    <wp:posOffset>276</wp:posOffset>
                  </wp:positionV>
                  <wp:extent cx="452755" cy="405130"/>
                  <wp:effectExtent l="0" t="0" r="4445" b="0"/>
                  <wp:wrapSquare wrapText="bothSides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uprawnienia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47" w:type="dxa"/>
          </w:tcPr>
          <w:p w14:paraId="13C07826" w14:textId="17B4E5C7" w:rsidR="00CB56AC" w:rsidRPr="00CB56AC" w:rsidRDefault="00A444C1" w:rsidP="00CB56AC">
            <w:pPr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U</w:t>
            </w:r>
            <w:r w:rsidR="00CB56AC" w:rsidRPr="00CB56AC">
              <w:rPr>
                <w:rFonts w:cs="Arial"/>
                <w:b/>
                <w:sz w:val="18"/>
                <w:szCs w:val="18"/>
              </w:rPr>
              <w:t>prawnienia</w:t>
            </w:r>
          </w:p>
          <w:p w14:paraId="530248DD" w14:textId="44B8BE0D" w:rsidR="00334A75" w:rsidRPr="00334A75" w:rsidRDefault="00334A75" w:rsidP="00DF6CFB">
            <w:pPr>
              <w:jc w:val="both"/>
              <w:rPr>
                <w:sz w:val="18"/>
                <w:szCs w:val="18"/>
              </w:rPr>
            </w:pPr>
            <w:r w:rsidRPr="00334A75">
              <w:rPr>
                <w:sz w:val="18"/>
                <w:szCs w:val="18"/>
              </w:rPr>
              <w:t xml:space="preserve">Osoby wskazane </w:t>
            </w:r>
            <w:r w:rsidR="00DF6CFB">
              <w:rPr>
                <w:sz w:val="18"/>
                <w:szCs w:val="18"/>
              </w:rPr>
              <w:t xml:space="preserve">wyżej </w:t>
            </w:r>
            <w:r w:rsidRPr="00334A75">
              <w:rPr>
                <w:rFonts w:cs="Century Gothic"/>
                <w:sz w:val="18"/>
                <w:szCs w:val="18"/>
              </w:rPr>
              <w:t>mają prawo do:</w:t>
            </w:r>
          </w:p>
          <w:p w14:paraId="19B22B84" w14:textId="77777777" w:rsidR="00334A75" w:rsidRPr="00334A75" w:rsidRDefault="00334A75" w:rsidP="00DF6CFB">
            <w:pPr>
              <w:numPr>
                <w:ilvl w:val="2"/>
                <w:numId w:val="24"/>
              </w:numPr>
              <w:tabs>
                <w:tab w:val="num" w:pos="502"/>
              </w:tabs>
              <w:ind w:left="502"/>
              <w:jc w:val="both"/>
              <w:rPr>
                <w:sz w:val="18"/>
                <w:szCs w:val="18"/>
              </w:rPr>
            </w:pPr>
            <w:r w:rsidRPr="00334A75">
              <w:rPr>
                <w:rFonts w:cs="Century Gothic"/>
                <w:sz w:val="18"/>
                <w:szCs w:val="18"/>
              </w:rPr>
              <w:t>dostępu do danych osobowych, czyli uprawnienie do pozyskania informacji, jakie dane, w jaki sposób i w jakim celu przetwarzamy,</w:t>
            </w:r>
          </w:p>
          <w:p w14:paraId="633C29A3" w14:textId="77777777" w:rsidR="00334A75" w:rsidRPr="00334A75" w:rsidRDefault="00334A75" w:rsidP="00DF6CFB">
            <w:pPr>
              <w:numPr>
                <w:ilvl w:val="2"/>
                <w:numId w:val="24"/>
              </w:numPr>
              <w:tabs>
                <w:tab w:val="num" w:pos="502"/>
              </w:tabs>
              <w:ind w:left="502"/>
              <w:jc w:val="both"/>
              <w:rPr>
                <w:sz w:val="18"/>
                <w:szCs w:val="18"/>
              </w:rPr>
            </w:pPr>
            <w:r w:rsidRPr="00334A75">
              <w:rPr>
                <w:rFonts w:cs="Century Gothic"/>
                <w:sz w:val="18"/>
                <w:szCs w:val="18"/>
              </w:rPr>
              <w:t>sprostowania, czyli żądania uaktualnienia danych, jeśli okazałoby się, że zostały zebrane nieprawidłowe dane albo nie są już one aktualne</w:t>
            </w:r>
            <w:r w:rsidRPr="00334A75">
              <w:rPr>
                <w:rFonts w:cs="Arial"/>
                <w:sz w:val="18"/>
                <w:szCs w:val="18"/>
              </w:rPr>
              <w:t>,</w:t>
            </w:r>
          </w:p>
          <w:p w14:paraId="16164562" w14:textId="77E5D128" w:rsidR="00334A75" w:rsidRPr="00334A75" w:rsidRDefault="00334A75" w:rsidP="00DF6CFB">
            <w:pPr>
              <w:numPr>
                <w:ilvl w:val="2"/>
                <w:numId w:val="24"/>
              </w:numPr>
              <w:tabs>
                <w:tab w:val="num" w:pos="502"/>
              </w:tabs>
              <w:ind w:left="502"/>
              <w:jc w:val="both"/>
              <w:rPr>
                <w:sz w:val="18"/>
                <w:szCs w:val="18"/>
              </w:rPr>
            </w:pPr>
            <w:r w:rsidRPr="00334A75">
              <w:rPr>
                <w:rFonts w:cs="Century Gothic"/>
                <w:sz w:val="18"/>
                <w:szCs w:val="18"/>
              </w:rPr>
              <w:t xml:space="preserve">usunięcia danych osobowych, czyli żądania usunięcia wszystkich lub części danych osobowych. W przypadku zasadności wniosku </w:t>
            </w:r>
            <w:r w:rsidR="00155171">
              <w:rPr>
                <w:rFonts w:cs="Century Gothic"/>
                <w:sz w:val="18"/>
                <w:szCs w:val="18"/>
              </w:rPr>
              <w:t>GAZ-SYSTEM</w:t>
            </w:r>
            <w:r w:rsidRPr="00334A75">
              <w:rPr>
                <w:rFonts w:cs="Century Gothic"/>
                <w:sz w:val="18"/>
                <w:szCs w:val="18"/>
              </w:rPr>
              <w:t xml:space="preserve"> dokona niezwłocznego usunięcia danych,</w:t>
            </w:r>
          </w:p>
          <w:p w14:paraId="6F707B0B" w14:textId="77777777" w:rsidR="00334A75" w:rsidRPr="00334A75" w:rsidRDefault="00334A75" w:rsidP="00DF6CFB">
            <w:pPr>
              <w:numPr>
                <w:ilvl w:val="2"/>
                <w:numId w:val="24"/>
              </w:numPr>
              <w:tabs>
                <w:tab w:val="num" w:pos="502"/>
              </w:tabs>
              <w:ind w:left="502"/>
              <w:jc w:val="both"/>
              <w:rPr>
                <w:rFonts w:cs="Century Gothic"/>
                <w:sz w:val="18"/>
                <w:szCs w:val="18"/>
              </w:rPr>
            </w:pPr>
            <w:r w:rsidRPr="00334A75">
              <w:rPr>
                <w:rFonts w:cs="Century Gothic"/>
                <w:sz w:val="18"/>
                <w:szCs w:val="18"/>
              </w:rPr>
              <w:t xml:space="preserve">ograniczenia przetwarzania, czyli żądania ograniczenie przetwarzania danych do ich przechowywania. Uchylenie ograniczenia przetwarzania może odbyć się po ustaniu przesłanek uzasadniających ograniczenie przetwarzania, </w:t>
            </w:r>
          </w:p>
          <w:p w14:paraId="492D48E9" w14:textId="7871E706" w:rsidR="00334A75" w:rsidRPr="00334A75" w:rsidRDefault="00334A75" w:rsidP="00DF6CFB">
            <w:pPr>
              <w:numPr>
                <w:ilvl w:val="2"/>
                <w:numId w:val="24"/>
              </w:numPr>
              <w:tabs>
                <w:tab w:val="num" w:pos="502"/>
              </w:tabs>
              <w:ind w:left="502"/>
              <w:jc w:val="both"/>
              <w:rPr>
                <w:rFonts w:cs="Century Gothic"/>
                <w:sz w:val="18"/>
                <w:szCs w:val="18"/>
              </w:rPr>
            </w:pPr>
            <w:r w:rsidRPr="00334A75">
              <w:rPr>
                <w:rFonts w:cs="Century Gothic"/>
                <w:sz w:val="18"/>
                <w:szCs w:val="18"/>
              </w:rPr>
              <w:t xml:space="preserve">sprzeciwu wobec przetwarzania czyli zaprzestania przetwarzania danych osobowych w celu wskazanym wyżej, jeśli Pani/Pana zdaniem </w:t>
            </w:r>
            <w:r w:rsidR="00155171">
              <w:rPr>
                <w:rFonts w:cs="Century Gothic"/>
                <w:sz w:val="18"/>
                <w:szCs w:val="18"/>
              </w:rPr>
              <w:t>GAZ-SYSTEM</w:t>
            </w:r>
            <w:r w:rsidRPr="00334A75">
              <w:rPr>
                <w:rFonts w:cs="Century Gothic"/>
                <w:sz w:val="18"/>
                <w:szCs w:val="18"/>
              </w:rPr>
              <w:t xml:space="preserve"> narusza Pani/Pana  prawa w związku z przetwarzaniem podanych danych,</w:t>
            </w:r>
          </w:p>
          <w:p w14:paraId="714A8F24" w14:textId="2EA9AF19" w:rsidR="00DF6CFB" w:rsidRDefault="00334A75" w:rsidP="00DF6CFB">
            <w:pPr>
              <w:numPr>
                <w:ilvl w:val="2"/>
                <w:numId w:val="24"/>
              </w:numPr>
              <w:tabs>
                <w:tab w:val="num" w:pos="502"/>
              </w:tabs>
              <w:ind w:left="502"/>
              <w:jc w:val="both"/>
              <w:rPr>
                <w:rFonts w:cs="Century Gothic"/>
                <w:sz w:val="18"/>
                <w:szCs w:val="18"/>
              </w:rPr>
            </w:pPr>
            <w:r w:rsidRPr="00334A75">
              <w:rPr>
                <w:rFonts w:cs="Century Gothic"/>
                <w:sz w:val="18"/>
                <w:szCs w:val="18"/>
              </w:rPr>
              <w:t xml:space="preserve">wniesienia skargi na </w:t>
            </w:r>
            <w:r w:rsidR="00155171">
              <w:rPr>
                <w:rFonts w:cs="Century Gothic"/>
                <w:sz w:val="18"/>
                <w:szCs w:val="18"/>
              </w:rPr>
              <w:t xml:space="preserve">GAZ-SYSTEM </w:t>
            </w:r>
            <w:r w:rsidRPr="00334A75">
              <w:rPr>
                <w:rFonts w:cs="Century Gothic"/>
                <w:sz w:val="18"/>
                <w:szCs w:val="18"/>
              </w:rPr>
              <w:t>do Prezesa Urzędu Ochrony Danych Osobowych, jeżeli uważa Pan/Pani, że przetwarzanie jego danych osobowych narusza przepisy prawa.</w:t>
            </w:r>
          </w:p>
          <w:p w14:paraId="29F064E1" w14:textId="77777777" w:rsidR="00DF6CFB" w:rsidRPr="00DF6CFB" w:rsidRDefault="00DF6CFB" w:rsidP="00DF6CFB">
            <w:pPr>
              <w:ind w:left="502"/>
              <w:jc w:val="both"/>
              <w:rPr>
                <w:rFonts w:cs="Century Gothic"/>
                <w:sz w:val="18"/>
                <w:szCs w:val="18"/>
              </w:rPr>
            </w:pPr>
          </w:p>
          <w:p w14:paraId="538F5E8D" w14:textId="3B5970D6" w:rsidR="00334A75" w:rsidRPr="00DF6CFB" w:rsidRDefault="00334A75" w:rsidP="00334A75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DF6CFB">
              <w:rPr>
                <w:b/>
                <w:sz w:val="18"/>
                <w:szCs w:val="18"/>
              </w:rPr>
              <w:t>Źródło pochodzenia danych osobowych</w:t>
            </w:r>
          </w:p>
          <w:p w14:paraId="21EF261A" w14:textId="3E406EF4" w:rsidR="00DF6CFB" w:rsidRPr="00DF6CFB" w:rsidRDefault="001D4E1D" w:rsidP="00DF6CF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GAZ-SYSTEM</w:t>
            </w:r>
            <w:r w:rsidR="00334A75" w:rsidRPr="00DF6CFB">
              <w:rPr>
                <w:sz w:val="18"/>
                <w:szCs w:val="18"/>
              </w:rPr>
              <w:t xml:space="preserve"> uzyskał dane osobowe od </w:t>
            </w:r>
            <w:r w:rsidR="00155171">
              <w:rPr>
                <w:sz w:val="18"/>
                <w:szCs w:val="18"/>
              </w:rPr>
              <w:t>oferenta</w:t>
            </w:r>
            <w:r w:rsidR="006B1A7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któr</w:t>
            </w:r>
            <w:r w:rsidR="00155171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</w:t>
            </w:r>
            <w:r w:rsidR="00334A75" w:rsidRPr="00DF6CFB">
              <w:rPr>
                <w:sz w:val="18"/>
                <w:szCs w:val="18"/>
              </w:rPr>
              <w:t xml:space="preserve">bierze udział w </w:t>
            </w:r>
            <w:r w:rsidR="00155171">
              <w:rPr>
                <w:sz w:val="18"/>
                <w:szCs w:val="18"/>
              </w:rPr>
              <w:t>przetargu</w:t>
            </w:r>
            <w:r w:rsidR="00DF6CFB">
              <w:rPr>
                <w:sz w:val="18"/>
                <w:szCs w:val="18"/>
              </w:rPr>
              <w:t>.</w:t>
            </w:r>
          </w:p>
        </w:tc>
      </w:tr>
      <w:tr w:rsidR="00CB56AC" w:rsidRPr="00CB56AC" w14:paraId="1151C4BA" w14:textId="77777777" w:rsidTr="006841F4">
        <w:trPr>
          <w:trHeight w:val="3205"/>
        </w:trPr>
        <w:tc>
          <w:tcPr>
            <w:tcW w:w="710" w:type="dxa"/>
          </w:tcPr>
          <w:p w14:paraId="4C8DDBA5" w14:textId="2A3A36CE" w:rsidR="00363097" w:rsidRDefault="002C451E" w:rsidP="00CB56AC">
            <w:pPr>
              <w:ind w:right="47"/>
              <w:jc w:val="both"/>
              <w:rPr>
                <w:noProof/>
                <w:sz w:val="18"/>
                <w:szCs w:val="18"/>
              </w:rPr>
            </w:pPr>
            <w:r w:rsidRPr="00CB56AC">
              <w:rPr>
                <w:rFonts w:eastAsia="Calibri"/>
                <w:noProof/>
              </w:rPr>
              <w:drawing>
                <wp:anchor distT="0" distB="0" distL="114300" distR="114300" simplePos="0" relativeHeight="251776000" behindDoc="0" locked="0" layoutInCell="1" allowOverlap="1" wp14:anchorId="7906C123" wp14:editId="72BD7E0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1675765</wp:posOffset>
                  </wp:positionV>
                  <wp:extent cx="409575" cy="409575"/>
                  <wp:effectExtent l="0" t="0" r="9525" b="952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list-dokument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56AC">
              <w:rPr>
                <w:rFonts w:eastAsia="Calibri"/>
                <w:noProof/>
                <w:color w:val="00B050"/>
              </w:rPr>
              <w:drawing>
                <wp:anchor distT="0" distB="0" distL="114300" distR="114300" simplePos="0" relativeHeight="251794432" behindDoc="0" locked="0" layoutInCell="1" allowOverlap="1" wp14:anchorId="2E7BECA3" wp14:editId="0BC0E29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1218819</wp:posOffset>
                  </wp:positionV>
                  <wp:extent cx="421005" cy="421005"/>
                  <wp:effectExtent l="0" t="0" r="0" b="0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telefon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0FB4" w:rsidRPr="00CB56AC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71904" behindDoc="0" locked="0" layoutInCell="1" allowOverlap="1" wp14:anchorId="55CA8316" wp14:editId="46165C65">
                  <wp:simplePos x="0" y="0"/>
                  <wp:positionH relativeFrom="page">
                    <wp:posOffset>83</wp:posOffset>
                  </wp:positionH>
                  <wp:positionV relativeFrom="paragraph">
                    <wp:posOffset>209247</wp:posOffset>
                  </wp:positionV>
                  <wp:extent cx="454025" cy="405130"/>
                  <wp:effectExtent l="0" t="0" r="3175" b="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orozumieni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2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C4AB9" w14:textId="0117A08F" w:rsidR="00363097" w:rsidRDefault="00170FB4" w:rsidP="00CB56AC">
            <w:pPr>
              <w:ind w:right="47"/>
              <w:jc w:val="both"/>
              <w:rPr>
                <w:noProof/>
                <w:sz w:val="18"/>
                <w:szCs w:val="18"/>
              </w:rPr>
            </w:pPr>
            <w:r w:rsidRPr="00CB56AC">
              <w:rPr>
                <w:rFonts w:eastAsia="Calibri"/>
                <w:noProof/>
                <w:color w:val="00B050"/>
                <w:sz w:val="18"/>
                <w:szCs w:val="18"/>
              </w:rPr>
              <w:drawing>
                <wp:anchor distT="0" distB="0" distL="114300" distR="114300" simplePos="0" relativeHeight="251773952" behindDoc="0" locked="0" layoutInCell="1" allowOverlap="1" wp14:anchorId="5A3E59B6" wp14:editId="3345ACE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611174</wp:posOffset>
                  </wp:positionV>
                  <wp:extent cx="454025" cy="422910"/>
                  <wp:effectExtent l="0" t="0" r="3175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mail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25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2831A7" w14:textId="518F773A" w:rsidR="00363097" w:rsidRDefault="00363097" w:rsidP="00CB56AC">
            <w:pPr>
              <w:ind w:right="47"/>
              <w:jc w:val="both"/>
              <w:rPr>
                <w:noProof/>
                <w:sz w:val="18"/>
                <w:szCs w:val="18"/>
              </w:rPr>
            </w:pPr>
          </w:p>
          <w:p w14:paraId="3E8D935A" w14:textId="69B3610E" w:rsidR="00CB56AC" w:rsidRPr="00CB56AC" w:rsidRDefault="00CB56AC" w:rsidP="00CB56AC">
            <w:pPr>
              <w:ind w:right="47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0347" w:type="dxa"/>
          </w:tcPr>
          <w:p w14:paraId="0EDCF683" w14:textId="77777777" w:rsidR="00DF6CFB" w:rsidRDefault="00DF6CFB" w:rsidP="00CB56AC">
            <w:pPr>
              <w:spacing w:after="120"/>
              <w:jc w:val="both"/>
              <w:rPr>
                <w:b/>
                <w:sz w:val="18"/>
                <w:szCs w:val="18"/>
              </w:rPr>
            </w:pPr>
          </w:p>
          <w:p w14:paraId="290126A8" w14:textId="01AAC1E4" w:rsidR="00CB56AC" w:rsidRDefault="00CB56AC" w:rsidP="00CB56AC">
            <w:pPr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 w:rsidRPr="00CB56AC">
              <w:rPr>
                <w:b/>
                <w:sz w:val="18"/>
                <w:szCs w:val="18"/>
              </w:rPr>
              <w:t xml:space="preserve">Kontakt - </w:t>
            </w:r>
            <w:r w:rsidRPr="00CB56AC">
              <w:rPr>
                <w:rFonts w:cs="Arial"/>
                <w:b/>
                <w:sz w:val="18"/>
                <w:szCs w:val="18"/>
              </w:rPr>
              <w:t>Gdzie zrealizować prawa lub uzyskać więcej informacji?</w:t>
            </w:r>
          </w:p>
          <w:p w14:paraId="264406A0" w14:textId="19BA1BD0" w:rsidR="000B08F7" w:rsidRDefault="00363097" w:rsidP="000B08F7">
            <w:pPr>
              <w:ind w:left="40"/>
              <w:jc w:val="both"/>
              <w:rPr>
                <w:sz w:val="18"/>
                <w:szCs w:val="18"/>
                <w:lang w:eastAsia="en-US"/>
              </w:rPr>
            </w:pPr>
            <w:r w:rsidRPr="00363097">
              <w:rPr>
                <w:sz w:val="18"/>
                <w:szCs w:val="18"/>
                <w:lang w:eastAsia="en-US"/>
              </w:rPr>
              <w:t xml:space="preserve">Prawa w zakresie ochrony danych osobowych można zrealizować (lub uzyskać więcej informacji) komunikując się z </w:t>
            </w:r>
            <w:r w:rsidR="00155171">
              <w:rPr>
                <w:sz w:val="18"/>
                <w:szCs w:val="18"/>
                <w:lang w:eastAsia="en-US"/>
              </w:rPr>
              <w:t>GAZ-SYSTEM</w:t>
            </w:r>
            <w:r w:rsidRPr="00363097">
              <w:rPr>
                <w:sz w:val="18"/>
                <w:szCs w:val="18"/>
                <w:lang w:eastAsia="en-US"/>
              </w:rPr>
              <w:t xml:space="preserve"> </w:t>
            </w:r>
            <w:r w:rsidR="00170FB4" w:rsidRPr="00170FB4">
              <w:rPr>
                <w:sz w:val="18"/>
                <w:szCs w:val="18"/>
                <w:lang w:eastAsia="en-US"/>
              </w:rPr>
              <w:t>poprzez:</w:t>
            </w:r>
          </w:p>
          <w:p w14:paraId="65AD348A" w14:textId="77777777" w:rsidR="000B08F7" w:rsidRDefault="000B08F7" w:rsidP="000B08F7">
            <w:pPr>
              <w:ind w:left="40"/>
              <w:jc w:val="both"/>
              <w:rPr>
                <w:sz w:val="18"/>
                <w:szCs w:val="18"/>
                <w:lang w:eastAsia="en-US"/>
              </w:rPr>
            </w:pPr>
          </w:p>
          <w:p w14:paraId="24804811" w14:textId="1FA4074F" w:rsidR="00CB56AC" w:rsidRPr="008B770D" w:rsidRDefault="00363097" w:rsidP="008B770D">
            <w:pPr>
              <w:ind w:left="40"/>
              <w:jc w:val="both"/>
              <w:rPr>
                <w:sz w:val="18"/>
                <w:szCs w:val="18"/>
                <w:lang w:eastAsia="en-US"/>
              </w:rPr>
            </w:pPr>
            <w:r w:rsidRPr="00363097">
              <w:rPr>
                <w:sz w:val="18"/>
                <w:szCs w:val="18"/>
                <w:lang w:eastAsia="en-US"/>
              </w:rPr>
              <w:t xml:space="preserve">adres e-mail wskazany w </w:t>
            </w:r>
            <w:r w:rsidR="00527173">
              <w:rPr>
                <w:sz w:val="18"/>
                <w:szCs w:val="18"/>
                <w:lang w:eastAsia="en-US"/>
              </w:rPr>
              <w:t xml:space="preserve">ogłoszeniu o sprzedaży </w:t>
            </w:r>
            <w:r w:rsidR="000B08F7">
              <w:rPr>
                <w:sz w:val="18"/>
                <w:szCs w:val="18"/>
                <w:lang w:eastAsia="en-US"/>
              </w:rPr>
              <w:t>lub</w:t>
            </w:r>
            <w:r w:rsidR="008B770D">
              <w:rPr>
                <w:sz w:val="18"/>
                <w:szCs w:val="18"/>
                <w:lang w:eastAsia="en-US"/>
              </w:rPr>
              <w:t xml:space="preserve"> </w:t>
            </w:r>
            <w:r w:rsidR="00795409" w:rsidRPr="00170FB4">
              <w:rPr>
                <w:rFonts w:eastAsia="Calibri"/>
                <w:sz w:val="18"/>
                <w:szCs w:val="18"/>
                <w:lang w:eastAsia="en-US"/>
              </w:rPr>
              <w:t>rodo</w:t>
            </w:r>
            <w:r w:rsidR="00CB56AC" w:rsidRPr="00170FB4">
              <w:rPr>
                <w:rFonts w:eastAsia="Calibri"/>
                <w:sz w:val="18"/>
                <w:szCs w:val="18"/>
                <w:lang w:eastAsia="en-US"/>
              </w:rPr>
              <w:t>@gaz-system.pl</w:t>
            </w:r>
          </w:p>
          <w:p w14:paraId="65EFCA66" w14:textId="77777777" w:rsidR="00C57653" w:rsidRPr="000B08F7" w:rsidRDefault="00C57653" w:rsidP="000B08F7">
            <w:pPr>
              <w:ind w:left="40"/>
              <w:jc w:val="both"/>
              <w:rPr>
                <w:sz w:val="18"/>
                <w:szCs w:val="18"/>
                <w:lang w:eastAsia="en-US"/>
              </w:rPr>
            </w:pPr>
          </w:p>
          <w:p w14:paraId="1C58FC38" w14:textId="4B1EA635" w:rsidR="00CB56AC" w:rsidRDefault="00CB56AC" w:rsidP="00CB56AC">
            <w:pPr>
              <w:rPr>
                <w:rFonts w:eastAsia="Calibri"/>
                <w:color w:val="00B050"/>
                <w:sz w:val="18"/>
                <w:lang w:eastAsia="en-US"/>
              </w:rPr>
            </w:pPr>
          </w:p>
          <w:p w14:paraId="71DB0ED3" w14:textId="57320A79" w:rsidR="00527173" w:rsidRPr="00527173" w:rsidRDefault="00527173" w:rsidP="00CB56A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527173">
              <w:rPr>
                <w:rFonts w:eastAsia="Calibri"/>
                <w:color w:val="000000" w:themeColor="text1"/>
                <w:sz w:val="18"/>
                <w:lang w:eastAsia="en-US"/>
              </w:rPr>
              <w:t>(22) 220-15-20</w:t>
            </w:r>
          </w:p>
          <w:p w14:paraId="6E4AFD05" w14:textId="77777777" w:rsidR="00C57653" w:rsidRPr="00170FB4" w:rsidRDefault="00C57653" w:rsidP="00CB56AC">
            <w:pPr>
              <w:rPr>
                <w:rFonts w:cs="Arial"/>
                <w:sz w:val="18"/>
                <w:szCs w:val="18"/>
              </w:rPr>
            </w:pPr>
          </w:p>
          <w:p w14:paraId="5DC007ED" w14:textId="77777777" w:rsidR="008B770D" w:rsidRDefault="008B770D" w:rsidP="00CB56AC">
            <w:pPr>
              <w:jc w:val="both"/>
              <w:rPr>
                <w:rFonts w:eastAsia="Calibri"/>
                <w:color w:val="00B050"/>
                <w:sz w:val="18"/>
                <w:szCs w:val="18"/>
                <w:lang w:eastAsia="en-US"/>
              </w:rPr>
            </w:pPr>
          </w:p>
          <w:p w14:paraId="131D07E6" w14:textId="7D6881E8" w:rsidR="00527173" w:rsidRDefault="00527173" w:rsidP="0052717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Operator Gazociągów Przesyłowych Gaz-System S.A. 02-337 Warszawa ul. Mszczonowska 4</w:t>
            </w:r>
          </w:p>
          <w:p w14:paraId="0AF5C34B" w14:textId="3EABB2C7" w:rsidR="00CB56AC" w:rsidRPr="002C451E" w:rsidRDefault="00CB56AC" w:rsidP="00D0157E">
            <w:pPr>
              <w:jc w:val="both"/>
              <w:rPr>
                <w:rFonts w:eastAsia="Calibri"/>
                <w:color w:val="538135" w:themeColor="accent6" w:themeShade="BF"/>
                <w:sz w:val="18"/>
                <w:szCs w:val="18"/>
                <w:lang w:eastAsia="en-US"/>
              </w:rPr>
            </w:pPr>
          </w:p>
        </w:tc>
      </w:tr>
    </w:tbl>
    <w:p w14:paraId="250FABCA" w14:textId="47C8DEB2" w:rsidR="001D703A" w:rsidRPr="001D703A" w:rsidRDefault="001D703A" w:rsidP="001D703A">
      <w:pPr>
        <w:tabs>
          <w:tab w:val="center" w:pos="4536"/>
          <w:tab w:val="right" w:pos="9072"/>
        </w:tabs>
        <w:spacing w:after="160" w:line="259" w:lineRule="auto"/>
        <w:rPr>
          <w:b/>
          <w:noProof/>
        </w:rPr>
      </w:pPr>
      <w:bookmarkStart w:id="8" w:name="_GoBack"/>
      <w:bookmarkEnd w:id="1"/>
      <w:bookmarkEnd w:id="2"/>
      <w:bookmarkEnd w:id="3"/>
      <w:bookmarkEnd w:id="6"/>
      <w:bookmarkEnd w:id="8"/>
    </w:p>
    <w:sectPr w:rsidR="001D703A" w:rsidRPr="001D703A" w:rsidSect="006841F4">
      <w:headerReference w:type="default" r:id="rId23"/>
      <w:pgSz w:w="11906" w:h="16838"/>
      <w:pgMar w:top="522" w:right="1274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FFB83" w14:textId="77777777" w:rsidR="008F0B9A" w:rsidRDefault="008F0B9A" w:rsidP="00657BCE">
      <w:r>
        <w:separator/>
      </w:r>
    </w:p>
  </w:endnote>
  <w:endnote w:type="continuationSeparator" w:id="0">
    <w:p w14:paraId="4192530D" w14:textId="77777777" w:rsidR="008F0B9A" w:rsidRDefault="008F0B9A" w:rsidP="0065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E5CC7" w14:textId="77777777" w:rsidR="008F0B9A" w:rsidRDefault="008F0B9A" w:rsidP="00657BCE">
      <w:r>
        <w:separator/>
      </w:r>
    </w:p>
  </w:footnote>
  <w:footnote w:type="continuationSeparator" w:id="0">
    <w:p w14:paraId="7CC163C4" w14:textId="77777777" w:rsidR="008F0B9A" w:rsidRDefault="008F0B9A" w:rsidP="0065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98E5F" w14:textId="1AD00AD3" w:rsidR="0015059C" w:rsidRDefault="0015059C">
    <w:pPr>
      <w:pStyle w:val="Nagwek"/>
    </w:pPr>
    <w:r>
      <w:rPr>
        <w:noProof/>
      </w:rPr>
      <w:drawing>
        <wp:inline distT="0" distB="0" distL="0" distR="0" wp14:anchorId="3A3C091C" wp14:editId="2C364373">
          <wp:extent cx="1224501" cy="366203"/>
          <wp:effectExtent l="0" t="0" r="0" b="0"/>
          <wp:docPr id="84" name="Obraz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467" cy="3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8BF"/>
    <w:multiLevelType w:val="hybridMultilevel"/>
    <w:tmpl w:val="73BC964E"/>
    <w:lvl w:ilvl="0" w:tplc="0E669F7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69F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2DE7"/>
    <w:multiLevelType w:val="hybridMultilevel"/>
    <w:tmpl w:val="82149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2C25"/>
    <w:multiLevelType w:val="multilevel"/>
    <w:tmpl w:val="A9A00EAC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482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02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9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22" w:hanging="180"/>
      </w:pPr>
      <w:rPr>
        <w:rFonts w:hint="default"/>
      </w:rPr>
    </w:lvl>
  </w:abstractNum>
  <w:abstractNum w:abstractNumId="3" w15:restartNumberingAfterBreak="0">
    <w:nsid w:val="09C57CE2"/>
    <w:multiLevelType w:val="hybridMultilevel"/>
    <w:tmpl w:val="82149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5FA2"/>
    <w:multiLevelType w:val="hybridMultilevel"/>
    <w:tmpl w:val="A7F02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A3E91"/>
    <w:multiLevelType w:val="hybridMultilevel"/>
    <w:tmpl w:val="5FDAC952"/>
    <w:lvl w:ilvl="0" w:tplc="82D00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0A33B7"/>
    <w:multiLevelType w:val="hybridMultilevel"/>
    <w:tmpl w:val="11BCA96C"/>
    <w:lvl w:ilvl="0" w:tplc="DCA4085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01D61"/>
    <w:multiLevelType w:val="hybridMultilevel"/>
    <w:tmpl w:val="045A429C"/>
    <w:lvl w:ilvl="0" w:tplc="06F653B0">
      <w:start w:val="1"/>
      <w:numFmt w:val="decimal"/>
      <w:lvlText w:val="%1)"/>
      <w:lvlJc w:val="left"/>
      <w:pPr>
        <w:ind w:left="704" w:hanging="4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8266EC"/>
    <w:multiLevelType w:val="hybridMultilevel"/>
    <w:tmpl w:val="82149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F5A17"/>
    <w:multiLevelType w:val="hybridMultilevel"/>
    <w:tmpl w:val="C8141E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B11C74"/>
    <w:multiLevelType w:val="hybridMultilevel"/>
    <w:tmpl w:val="B7CA4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659BF"/>
    <w:multiLevelType w:val="hybridMultilevel"/>
    <w:tmpl w:val="992E0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6910"/>
    <w:multiLevelType w:val="hybridMultilevel"/>
    <w:tmpl w:val="B99C04EA"/>
    <w:lvl w:ilvl="0" w:tplc="0E669F7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5018F"/>
    <w:multiLevelType w:val="hybridMultilevel"/>
    <w:tmpl w:val="066E1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23F7C"/>
    <w:multiLevelType w:val="hybridMultilevel"/>
    <w:tmpl w:val="7FC8B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126A5"/>
    <w:multiLevelType w:val="hybridMultilevel"/>
    <w:tmpl w:val="4A169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C5687B"/>
    <w:multiLevelType w:val="hybridMultilevel"/>
    <w:tmpl w:val="434077F2"/>
    <w:lvl w:ilvl="0" w:tplc="6F4E6B8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A4AEB"/>
    <w:multiLevelType w:val="hybridMultilevel"/>
    <w:tmpl w:val="B7888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F170F"/>
    <w:multiLevelType w:val="hybridMultilevel"/>
    <w:tmpl w:val="8DB60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60A96"/>
    <w:multiLevelType w:val="hybridMultilevel"/>
    <w:tmpl w:val="4A169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CD0082"/>
    <w:multiLevelType w:val="hybridMultilevel"/>
    <w:tmpl w:val="0344B150"/>
    <w:lvl w:ilvl="0" w:tplc="8B70F404">
      <w:start w:val="1"/>
      <w:numFmt w:val="upperRoman"/>
      <w:lvlText w:val="%1."/>
      <w:lvlJc w:val="left"/>
      <w:pPr>
        <w:tabs>
          <w:tab w:val="num" w:pos="709"/>
        </w:tabs>
        <w:ind w:left="709" w:hanging="567"/>
      </w:pPr>
      <w:rPr>
        <w:rFonts w:ascii="Century Gothic" w:hAnsi="Century Gothic" w:cs="Century Gothic" w:hint="default"/>
        <w:b/>
        <w:bCs/>
        <w:color w:val="auto"/>
        <w:sz w:val="20"/>
        <w:szCs w:val="20"/>
      </w:rPr>
    </w:lvl>
    <w:lvl w:ilvl="1" w:tplc="8646B71C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2" w:tplc="041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343425C8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1" w15:restartNumberingAfterBreak="0">
    <w:nsid w:val="4A0601CC"/>
    <w:multiLevelType w:val="hybridMultilevel"/>
    <w:tmpl w:val="A1EA2C0E"/>
    <w:lvl w:ilvl="0" w:tplc="0B865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5B47EE"/>
    <w:multiLevelType w:val="hybridMultilevel"/>
    <w:tmpl w:val="4A169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B806B0"/>
    <w:multiLevelType w:val="hybridMultilevel"/>
    <w:tmpl w:val="6278F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C6C90"/>
    <w:multiLevelType w:val="hybridMultilevel"/>
    <w:tmpl w:val="3F76E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677D4"/>
    <w:multiLevelType w:val="hybridMultilevel"/>
    <w:tmpl w:val="4A169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CB1219"/>
    <w:multiLevelType w:val="multilevel"/>
    <w:tmpl w:val="F984F252"/>
    <w:lvl w:ilvl="0">
      <w:start w:val="1"/>
      <w:numFmt w:val="decimal"/>
      <w:lvlText w:val="%1)"/>
      <w:lvlJc w:val="left"/>
      <w:pPr>
        <w:ind w:left="502" w:hanging="360"/>
      </w:pPr>
      <w:rPr>
        <w:rFonts w:ascii="Century Gothic" w:eastAsia="Times New Roman" w:hAnsi="Century Gothic" w:cs="Aria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482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02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9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22" w:hanging="180"/>
      </w:pPr>
      <w:rPr>
        <w:rFonts w:hint="default"/>
      </w:rPr>
    </w:lvl>
  </w:abstractNum>
  <w:abstractNum w:abstractNumId="27" w15:restartNumberingAfterBreak="0">
    <w:nsid w:val="59723132"/>
    <w:multiLevelType w:val="hybridMultilevel"/>
    <w:tmpl w:val="34389EBA"/>
    <w:lvl w:ilvl="0" w:tplc="789A3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6E5BBF"/>
    <w:multiLevelType w:val="hybridMultilevel"/>
    <w:tmpl w:val="2F38DFBA"/>
    <w:lvl w:ilvl="0" w:tplc="993AF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2B61D27"/>
    <w:multiLevelType w:val="hybridMultilevel"/>
    <w:tmpl w:val="A3461BF4"/>
    <w:lvl w:ilvl="0" w:tplc="BD702046">
      <w:start w:val="1"/>
      <w:numFmt w:val="lowerLetter"/>
      <w:lvlText w:val="%1)"/>
      <w:lvlJc w:val="left"/>
      <w:pPr>
        <w:ind w:left="710" w:hanging="6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4E44DBF"/>
    <w:multiLevelType w:val="hybridMultilevel"/>
    <w:tmpl w:val="5FDAC952"/>
    <w:lvl w:ilvl="0" w:tplc="82D00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7308EB"/>
    <w:multiLevelType w:val="hybridMultilevel"/>
    <w:tmpl w:val="B7D4F46C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4E6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54106E"/>
    <w:multiLevelType w:val="hybridMultilevel"/>
    <w:tmpl w:val="4A169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AA17A1"/>
    <w:multiLevelType w:val="hybridMultilevel"/>
    <w:tmpl w:val="434077F2"/>
    <w:lvl w:ilvl="0" w:tplc="6F4E6B8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C1EFE"/>
    <w:multiLevelType w:val="hybridMultilevel"/>
    <w:tmpl w:val="D54C7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30985"/>
    <w:multiLevelType w:val="hybridMultilevel"/>
    <w:tmpl w:val="0978A256"/>
    <w:lvl w:ilvl="0" w:tplc="369A157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7C8979FB"/>
    <w:multiLevelType w:val="hybridMultilevel"/>
    <w:tmpl w:val="82149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3"/>
  </w:num>
  <w:num w:numId="4">
    <w:abstractNumId w:val="11"/>
  </w:num>
  <w:num w:numId="5">
    <w:abstractNumId w:val="13"/>
  </w:num>
  <w:num w:numId="6">
    <w:abstractNumId w:val="26"/>
  </w:num>
  <w:num w:numId="7">
    <w:abstractNumId w:val="12"/>
  </w:num>
  <w:num w:numId="8">
    <w:abstractNumId w:val="0"/>
  </w:num>
  <w:num w:numId="9">
    <w:abstractNumId w:val="29"/>
  </w:num>
  <w:num w:numId="10">
    <w:abstractNumId w:val="8"/>
  </w:num>
  <w:num w:numId="11">
    <w:abstractNumId w:val="3"/>
  </w:num>
  <w:num w:numId="12">
    <w:abstractNumId w:val="36"/>
  </w:num>
  <w:num w:numId="13">
    <w:abstractNumId w:val="1"/>
  </w:num>
  <w:num w:numId="14">
    <w:abstractNumId w:val="2"/>
  </w:num>
  <w:num w:numId="15">
    <w:abstractNumId w:val="34"/>
  </w:num>
  <w:num w:numId="16">
    <w:abstractNumId w:val="19"/>
  </w:num>
  <w:num w:numId="17">
    <w:abstractNumId w:val="18"/>
  </w:num>
  <w:num w:numId="18">
    <w:abstractNumId w:val="24"/>
  </w:num>
  <w:num w:numId="19">
    <w:abstractNumId w:val="25"/>
  </w:num>
  <w:num w:numId="20">
    <w:abstractNumId w:val="15"/>
  </w:num>
  <w:num w:numId="21">
    <w:abstractNumId w:val="32"/>
  </w:num>
  <w:num w:numId="22">
    <w:abstractNumId w:val="22"/>
  </w:num>
  <w:num w:numId="23">
    <w:abstractNumId w:val="31"/>
  </w:num>
  <w:num w:numId="24">
    <w:abstractNumId w:val="20"/>
  </w:num>
  <w:num w:numId="25">
    <w:abstractNumId w:val="9"/>
  </w:num>
  <w:num w:numId="26">
    <w:abstractNumId w:val="7"/>
  </w:num>
  <w:num w:numId="27">
    <w:abstractNumId w:val="33"/>
  </w:num>
  <w:num w:numId="28">
    <w:abstractNumId w:val="28"/>
  </w:num>
  <w:num w:numId="29">
    <w:abstractNumId w:val="10"/>
  </w:num>
  <w:num w:numId="30">
    <w:abstractNumId w:val="27"/>
  </w:num>
  <w:num w:numId="31">
    <w:abstractNumId w:val="21"/>
  </w:num>
  <w:num w:numId="32">
    <w:abstractNumId w:val="5"/>
  </w:num>
  <w:num w:numId="33">
    <w:abstractNumId w:val="6"/>
  </w:num>
  <w:num w:numId="34">
    <w:abstractNumId w:val="30"/>
  </w:num>
  <w:num w:numId="35">
    <w:abstractNumId w:val="16"/>
  </w:num>
  <w:num w:numId="36">
    <w:abstractNumId w:val="35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CE"/>
    <w:rsid w:val="00006641"/>
    <w:rsid w:val="0000669C"/>
    <w:rsid w:val="0001663C"/>
    <w:rsid w:val="00024969"/>
    <w:rsid w:val="000326D3"/>
    <w:rsid w:val="00037818"/>
    <w:rsid w:val="00040FB2"/>
    <w:rsid w:val="000442E0"/>
    <w:rsid w:val="00065CFC"/>
    <w:rsid w:val="000721BE"/>
    <w:rsid w:val="00072F55"/>
    <w:rsid w:val="00082844"/>
    <w:rsid w:val="000A303D"/>
    <w:rsid w:val="000B08F7"/>
    <w:rsid w:val="000B1A29"/>
    <w:rsid w:val="000B6217"/>
    <w:rsid w:val="000C1A59"/>
    <w:rsid w:val="000C1D59"/>
    <w:rsid w:val="000C5200"/>
    <w:rsid w:val="000D0259"/>
    <w:rsid w:val="000F19EE"/>
    <w:rsid w:val="000F330A"/>
    <w:rsid w:val="001129CD"/>
    <w:rsid w:val="00113E50"/>
    <w:rsid w:val="00120D3F"/>
    <w:rsid w:val="00127193"/>
    <w:rsid w:val="001325C0"/>
    <w:rsid w:val="00132937"/>
    <w:rsid w:val="001367F7"/>
    <w:rsid w:val="00146623"/>
    <w:rsid w:val="0015059C"/>
    <w:rsid w:val="0015326E"/>
    <w:rsid w:val="00155171"/>
    <w:rsid w:val="00170FB4"/>
    <w:rsid w:val="001761F5"/>
    <w:rsid w:val="00192C5B"/>
    <w:rsid w:val="001A01E4"/>
    <w:rsid w:val="001A5EE5"/>
    <w:rsid w:val="001B40CF"/>
    <w:rsid w:val="001D4E1D"/>
    <w:rsid w:val="001D5A5D"/>
    <w:rsid w:val="001D703A"/>
    <w:rsid w:val="001F3B29"/>
    <w:rsid w:val="001F63C5"/>
    <w:rsid w:val="00210014"/>
    <w:rsid w:val="00212713"/>
    <w:rsid w:val="00213157"/>
    <w:rsid w:val="0021785E"/>
    <w:rsid w:val="00217B70"/>
    <w:rsid w:val="0022287A"/>
    <w:rsid w:val="00236F93"/>
    <w:rsid w:val="00240B51"/>
    <w:rsid w:val="00246344"/>
    <w:rsid w:val="002567CF"/>
    <w:rsid w:val="00263F0D"/>
    <w:rsid w:val="00265434"/>
    <w:rsid w:val="0029426D"/>
    <w:rsid w:val="00296A56"/>
    <w:rsid w:val="002B1388"/>
    <w:rsid w:val="002B3E06"/>
    <w:rsid w:val="002B3E07"/>
    <w:rsid w:val="002C39D2"/>
    <w:rsid w:val="002C451E"/>
    <w:rsid w:val="002E0EA3"/>
    <w:rsid w:val="002E29E3"/>
    <w:rsid w:val="002E752C"/>
    <w:rsid w:val="002F42AC"/>
    <w:rsid w:val="002F75D5"/>
    <w:rsid w:val="002F79C0"/>
    <w:rsid w:val="003021EE"/>
    <w:rsid w:val="00306F32"/>
    <w:rsid w:val="003177A6"/>
    <w:rsid w:val="00324B9E"/>
    <w:rsid w:val="00326C9F"/>
    <w:rsid w:val="003345C7"/>
    <w:rsid w:val="00334A75"/>
    <w:rsid w:val="0035747E"/>
    <w:rsid w:val="0035749F"/>
    <w:rsid w:val="00363097"/>
    <w:rsid w:val="00396C8A"/>
    <w:rsid w:val="003B6C5B"/>
    <w:rsid w:val="003C35B2"/>
    <w:rsid w:val="003C3F9D"/>
    <w:rsid w:val="003C7C21"/>
    <w:rsid w:val="003F4C6A"/>
    <w:rsid w:val="004065DF"/>
    <w:rsid w:val="00411101"/>
    <w:rsid w:val="00413A6C"/>
    <w:rsid w:val="00420DD7"/>
    <w:rsid w:val="00456335"/>
    <w:rsid w:val="00457D83"/>
    <w:rsid w:val="00470F63"/>
    <w:rsid w:val="004739F2"/>
    <w:rsid w:val="00483EF0"/>
    <w:rsid w:val="0048441B"/>
    <w:rsid w:val="004A0F20"/>
    <w:rsid w:val="004A2E53"/>
    <w:rsid w:val="004A77F1"/>
    <w:rsid w:val="004B68EF"/>
    <w:rsid w:val="004C285D"/>
    <w:rsid w:val="004D6211"/>
    <w:rsid w:val="004E5686"/>
    <w:rsid w:val="004F6B4D"/>
    <w:rsid w:val="005114FC"/>
    <w:rsid w:val="005220D5"/>
    <w:rsid w:val="00525420"/>
    <w:rsid w:val="00526C43"/>
    <w:rsid w:val="00527173"/>
    <w:rsid w:val="00543B5F"/>
    <w:rsid w:val="00551966"/>
    <w:rsid w:val="005558A3"/>
    <w:rsid w:val="00557EB4"/>
    <w:rsid w:val="00570DAD"/>
    <w:rsid w:val="00571AD2"/>
    <w:rsid w:val="005729DE"/>
    <w:rsid w:val="0058251C"/>
    <w:rsid w:val="0058598F"/>
    <w:rsid w:val="00586000"/>
    <w:rsid w:val="00590BD6"/>
    <w:rsid w:val="005A526C"/>
    <w:rsid w:val="005A549D"/>
    <w:rsid w:val="005C350D"/>
    <w:rsid w:val="005E3A38"/>
    <w:rsid w:val="005E4FCE"/>
    <w:rsid w:val="006035EB"/>
    <w:rsid w:val="00605C70"/>
    <w:rsid w:val="00617B90"/>
    <w:rsid w:val="00621312"/>
    <w:rsid w:val="00651E12"/>
    <w:rsid w:val="00651EF8"/>
    <w:rsid w:val="006535F8"/>
    <w:rsid w:val="00655C8E"/>
    <w:rsid w:val="00657BCE"/>
    <w:rsid w:val="00657C6D"/>
    <w:rsid w:val="00657F26"/>
    <w:rsid w:val="00663AFA"/>
    <w:rsid w:val="00665C2A"/>
    <w:rsid w:val="00666294"/>
    <w:rsid w:val="006841F4"/>
    <w:rsid w:val="006A10BA"/>
    <w:rsid w:val="006B1A79"/>
    <w:rsid w:val="006C5A72"/>
    <w:rsid w:val="006D1E1F"/>
    <w:rsid w:val="006D6EC5"/>
    <w:rsid w:val="006F18C6"/>
    <w:rsid w:val="007021C0"/>
    <w:rsid w:val="00710270"/>
    <w:rsid w:val="00712406"/>
    <w:rsid w:val="00714A89"/>
    <w:rsid w:val="00722521"/>
    <w:rsid w:val="00726187"/>
    <w:rsid w:val="00734D4F"/>
    <w:rsid w:val="00740BB6"/>
    <w:rsid w:val="0075015B"/>
    <w:rsid w:val="00771A0D"/>
    <w:rsid w:val="007760F9"/>
    <w:rsid w:val="00787362"/>
    <w:rsid w:val="0078773D"/>
    <w:rsid w:val="00795409"/>
    <w:rsid w:val="007B0CF5"/>
    <w:rsid w:val="007B300E"/>
    <w:rsid w:val="007D64FE"/>
    <w:rsid w:val="007D6802"/>
    <w:rsid w:val="007D7BEE"/>
    <w:rsid w:val="007E053C"/>
    <w:rsid w:val="007F3467"/>
    <w:rsid w:val="00805C7C"/>
    <w:rsid w:val="0082106C"/>
    <w:rsid w:val="008238AA"/>
    <w:rsid w:val="00825BF7"/>
    <w:rsid w:val="00836D89"/>
    <w:rsid w:val="0084435A"/>
    <w:rsid w:val="00855471"/>
    <w:rsid w:val="0086162F"/>
    <w:rsid w:val="00865A33"/>
    <w:rsid w:val="008669E7"/>
    <w:rsid w:val="00867649"/>
    <w:rsid w:val="00870022"/>
    <w:rsid w:val="008750EA"/>
    <w:rsid w:val="00886FD4"/>
    <w:rsid w:val="008A3C0C"/>
    <w:rsid w:val="008A59CA"/>
    <w:rsid w:val="008A5F71"/>
    <w:rsid w:val="008B770D"/>
    <w:rsid w:val="008C18D9"/>
    <w:rsid w:val="008C5CC2"/>
    <w:rsid w:val="008D3B0E"/>
    <w:rsid w:val="008E2B0B"/>
    <w:rsid w:val="008F0B9A"/>
    <w:rsid w:val="00905F6B"/>
    <w:rsid w:val="0090646F"/>
    <w:rsid w:val="00907211"/>
    <w:rsid w:val="009122FE"/>
    <w:rsid w:val="00914D4F"/>
    <w:rsid w:val="00916570"/>
    <w:rsid w:val="00922D43"/>
    <w:rsid w:val="00944F80"/>
    <w:rsid w:val="009503E0"/>
    <w:rsid w:val="009776FE"/>
    <w:rsid w:val="00992E2C"/>
    <w:rsid w:val="0099321F"/>
    <w:rsid w:val="00995BA1"/>
    <w:rsid w:val="0099636A"/>
    <w:rsid w:val="009A2440"/>
    <w:rsid w:val="009A728A"/>
    <w:rsid w:val="009B5B87"/>
    <w:rsid w:val="009C3E28"/>
    <w:rsid w:val="009D4F2F"/>
    <w:rsid w:val="009E04DB"/>
    <w:rsid w:val="009E2C44"/>
    <w:rsid w:val="009F12E0"/>
    <w:rsid w:val="009F5842"/>
    <w:rsid w:val="00A10BE6"/>
    <w:rsid w:val="00A331CC"/>
    <w:rsid w:val="00A33624"/>
    <w:rsid w:val="00A34340"/>
    <w:rsid w:val="00A43B3A"/>
    <w:rsid w:val="00A444C1"/>
    <w:rsid w:val="00A55544"/>
    <w:rsid w:val="00A60327"/>
    <w:rsid w:val="00A6286B"/>
    <w:rsid w:val="00A652B2"/>
    <w:rsid w:val="00A76731"/>
    <w:rsid w:val="00A90458"/>
    <w:rsid w:val="00AA1B62"/>
    <w:rsid w:val="00AA414B"/>
    <w:rsid w:val="00AA6D38"/>
    <w:rsid w:val="00AA7885"/>
    <w:rsid w:val="00AB07A8"/>
    <w:rsid w:val="00AB2A7D"/>
    <w:rsid w:val="00AB4C1D"/>
    <w:rsid w:val="00AB545E"/>
    <w:rsid w:val="00AB5508"/>
    <w:rsid w:val="00AB78C6"/>
    <w:rsid w:val="00AC7ED5"/>
    <w:rsid w:val="00AD36AC"/>
    <w:rsid w:val="00AE5073"/>
    <w:rsid w:val="00AF5520"/>
    <w:rsid w:val="00B00E62"/>
    <w:rsid w:val="00B26AA8"/>
    <w:rsid w:val="00B27E2B"/>
    <w:rsid w:val="00B32A3F"/>
    <w:rsid w:val="00B36EA6"/>
    <w:rsid w:val="00B37BE9"/>
    <w:rsid w:val="00B472CA"/>
    <w:rsid w:val="00B63DD0"/>
    <w:rsid w:val="00B70EFE"/>
    <w:rsid w:val="00B7192C"/>
    <w:rsid w:val="00B91E5E"/>
    <w:rsid w:val="00BA1692"/>
    <w:rsid w:val="00BA2466"/>
    <w:rsid w:val="00BA24B5"/>
    <w:rsid w:val="00BA54F4"/>
    <w:rsid w:val="00BC7D3C"/>
    <w:rsid w:val="00BE0BCB"/>
    <w:rsid w:val="00BE4CC3"/>
    <w:rsid w:val="00BE5BA7"/>
    <w:rsid w:val="00BE6565"/>
    <w:rsid w:val="00C0449C"/>
    <w:rsid w:val="00C0771C"/>
    <w:rsid w:val="00C102D8"/>
    <w:rsid w:val="00C21DF7"/>
    <w:rsid w:val="00C23F92"/>
    <w:rsid w:val="00C245CF"/>
    <w:rsid w:val="00C2511F"/>
    <w:rsid w:val="00C27B5B"/>
    <w:rsid w:val="00C30526"/>
    <w:rsid w:val="00C32274"/>
    <w:rsid w:val="00C339A7"/>
    <w:rsid w:val="00C55A10"/>
    <w:rsid w:val="00C57653"/>
    <w:rsid w:val="00C62834"/>
    <w:rsid w:val="00C66B72"/>
    <w:rsid w:val="00C773A0"/>
    <w:rsid w:val="00C8570D"/>
    <w:rsid w:val="00C86F1D"/>
    <w:rsid w:val="00C904B7"/>
    <w:rsid w:val="00C95AB1"/>
    <w:rsid w:val="00CA125C"/>
    <w:rsid w:val="00CA27CA"/>
    <w:rsid w:val="00CB2DD8"/>
    <w:rsid w:val="00CB56AC"/>
    <w:rsid w:val="00CC0799"/>
    <w:rsid w:val="00CD349F"/>
    <w:rsid w:val="00CE4CC2"/>
    <w:rsid w:val="00D0157E"/>
    <w:rsid w:val="00D03EE6"/>
    <w:rsid w:val="00D0607F"/>
    <w:rsid w:val="00D078E6"/>
    <w:rsid w:val="00D112DA"/>
    <w:rsid w:val="00D13FE8"/>
    <w:rsid w:val="00D213D6"/>
    <w:rsid w:val="00D362C0"/>
    <w:rsid w:val="00D37EBE"/>
    <w:rsid w:val="00D73F39"/>
    <w:rsid w:val="00D750D9"/>
    <w:rsid w:val="00D81073"/>
    <w:rsid w:val="00D82AEA"/>
    <w:rsid w:val="00D8692B"/>
    <w:rsid w:val="00DA2AA3"/>
    <w:rsid w:val="00DA2BA3"/>
    <w:rsid w:val="00DC2A08"/>
    <w:rsid w:val="00DD3310"/>
    <w:rsid w:val="00DD6C81"/>
    <w:rsid w:val="00DF1797"/>
    <w:rsid w:val="00DF6CFB"/>
    <w:rsid w:val="00E06223"/>
    <w:rsid w:val="00E151AD"/>
    <w:rsid w:val="00E17564"/>
    <w:rsid w:val="00E20CCB"/>
    <w:rsid w:val="00E22D11"/>
    <w:rsid w:val="00E27AD4"/>
    <w:rsid w:val="00E432C0"/>
    <w:rsid w:val="00E5549F"/>
    <w:rsid w:val="00E56F64"/>
    <w:rsid w:val="00E571AD"/>
    <w:rsid w:val="00E5766C"/>
    <w:rsid w:val="00E818C1"/>
    <w:rsid w:val="00E83D21"/>
    <w:rsid w:val="00E87B77"/>
    <w:rsid w:val="00EB75D9"/>
    <w:rsid w:val="00EB75F9"/>
    <w:rsid w:val="00EC2D47"/>
    <w:rsid w:val="00ED4D50"/>
    <w:rsid w:val="00EE3A6F"/>
    <w:rsid w:val="00EE53F0"/>
    <w:rsid w:val="00EF59F2"/>
    <w:rsid w:val="00F0556A"/>
    <w:rsid w:val="00F06BE5"/>
    <w:rsid w:val="00F237A5"/>
    <w:rsid w:val="00F30E60"/>
    <w:rsid w:val="00F437C9"/>
    <w:rsid w:val="00F447AD"/>
    <w:rsid w:val="00F53882"/>
    <w:rsid w:val="00F61772"/>
    <w:rsid w:val="00F66A03"/>
    <w:rsid w:val="00F66F04"/>
    <w:rsid w:val="00F7190E"/>
    <w:rsid w:val="00F85E2B"/>
    <w:rsid w:val="00F95467"/>
    <w:rsid w:val="00FB2693"/>
    <w:rsid w:val="00FB4C28"/>
    <w:rsid w:val="00FB5C6F"/>
    <w:rsid w:val="00FB70FD"/>
    <w:rsid w:val="00FC4F06"/>
    <w:rsid w:val="00FE31E3"/>
    <w:rsid w:val="00FE6875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2D7EF5"/>
  <w15:chartTrackingRefBased/>
  <w15:docId w15:val="{4F61EA5C-6995-4FA2-B548-58BE2445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EA3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0458"/>
    <w:pPr>
      <w:keepNext/>
      <w:framePr w:hSpace="141" w:wrap="around" w:vAnchor="text" w:hAnchor="margin" w:xAlign="center" w:y="198"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511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57B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BC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BCE"/>
    <w:rPr>
      <w:rFonts w:ascii="Century Gothic" w:eastAsia="Times New Roman" w:hAnsi="Century Gothic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657BCE"/>
    <w:rPr>
      <w:i/>
      <w:iCs/>
    </w:rPr>
  </w:style>
  <w:style w:type="paragraph" w:styleId="Tekstdymka">
    <w:name w:val="Balloon Text"/>
    <w:basedOn w:val="Normalny"/>
    <w:link w:val="TekstdymkaZnak"/>
    <w:uiPriority w:val="99"/>
    <w:unhideWhenUsed/>
    <w:rsid w:val="00657B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57BC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57BC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7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BCE"/>
    <w:rPr>
      <w:rFonts w:ascii="Century Gothic" w:eastAsia="Times New Roman" w:hAnsi="Century Gothic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7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BCE"/>
    <w:rPr>
      <w:rFonts w:ascii="Century Gothic" w:eastAsia="Times New Roman" w:hAnsi="Century Gothic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885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3AF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5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5D9"/>
    <w:rPr>
      <w:rFonts w:ascii="Century Gothic" w:eastAsia="Times New Roman" w:hAnsi="Century Gothic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5D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25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132937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7193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127193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F6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F63"/>
    <w:rPr>
      <w:rFonts w:ascii="Century Gothic" w:eastAsia="Times New Roman" w:hAnsi="Century Gothic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0F63"/>
    <w:rPr>
      <w:vertAlign w:val="superscript"/>
    </w:rPr>
  </w:style>
  <w:style w:type="table" w:styleId="Tabela-Siatka">
    <w:name w:val="Table Grid"/>
    <w:basedOn w:val="Standardowy"/>
    <w:uiPriority w:val="39"/>
    <w:rsid w:val="00CB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90458"/>
    <w:rPr>
      <w:rFonts w:ascii="Century Gothic" w:eastAsia="Times New Roman" w:hAnsi="Century Gothic" w:cs="Times New Roman"/>
      <w:b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6335"/>
    <w:pPr>
      <w:ind w:left="1701" w:hanging="1701"/>
      <w:jc w:val="both"/>
      <w:outlineLvl w:val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6335"/>
    <w:rPr>
      <w:rFonts w:ascii="Century Gothic" w:eastAsia="Times New Roman" w:hAnsi="Century Gothic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43B5F"/>
    <w:pPr>
      <w:ind w:left="1701" w:hanging="1701"/>
      <w:outlineLvl w:val="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3B5F"/>
    <w:rPr>
      <w:rFonts w:ascii="Century Gothic" w:eastAsia="Times New Roman" w:hAnsi="Century Gothic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E04DB"/>
    <w:pPr>
      <w:framePr w:hSpace="141" w:wrap="around" w:vAnchor="text" w:hAnchor="margin" w:xAlign="center" w:y="198"/>
      <w:jc w:val="both"/>
    </w:pPr>
    <w:rPr>
      <w:iCs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04DB"/>
    <w:rPr>
      <w:rFonts w:ascii="Century Gothic" w:eastAsia="Times New Roman" w:hAnsi="Century Gothic" w:cs="Times New Roman"/>
      <w:iCs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7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A4FDF5BBD994F6489FAD3571FA8B1BF8" ma:contentTypeVersion="" ma:contentTypeDescription="" ma:contentTypeScope="" ma:versionID="774aaa59e8bca2aa3a13de9d8eefb767">
  <xsd:schema xmlns:xsd="http://www.w3.org/2001/XMLSchema" xmlns:xs="http://www.w3.org/2001/XMLSchema" xmlns:p="http://schemas.microsoft.com/office/2006/metadata/properties" xmlns:ns1="http://schemas.microsoft.com/sharepoint/v3" xmlns:ns2="BBF5FDA4-94D9-48F6-9FAD-3571FA8B1BF8" targetNamespace="http://schemas.microsoft.com/office/2006/metadata/properties" ma:root="true" ma:fieldsID="9fbf268db8262ff344d6ac9ecf03a894" ns1:_="" ns2:_="">
    <xsd:import namespace="http://schemas.microsoft.com/sharepoint/v3"/>
    <xsd:import namespace="BBF5FDA4-94D9-48F6-9FAD-3571FA8B1BF8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58" nillable="true" ma:displayName="Wersja" ma:internalName="_UIVersionString" ma:readOnly="true">
      <xsd:simpleType>
        <xsd:restriction base="dms:Text"/>
      </xsd:simpleType>
    </xsd:element>
    <xsd:element name="InstanceID" ma:index="59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0" nillable="true" ma:displayName="Kolejność" ma:hidden="true" ma:internalName="Order">
      <xsd:simpleType>
        <xsd:restriction base="dms:Number"/>
      </xsd:simpleType>
    </xsd:element>
    <xsd:element name="GUID" ma:index="61" nillable="true" ma:displayName="Identyfikator GUID" ma:hidden="true" ma:internalName="GUID" ma:readOnly="true">
      <xsd:simpleType>
        <xsd:restriction base="dms:Unknown"/>
      </xsd:simpleType>
    </xsd:element>
    <xsd:element name="WorkflowVersion" ma:index="62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3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4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Łącze szablonu" ma:hidden="true" ma:internalName="TemplateUrl">
      <xsd:simpleType>
        <xsd:restriction base="dms:Text"/>
      </xsd:simpleType>
    </xsd:element>
    <xsd:element name="xd_ProgID" ma:index="69" nillable="true" ma:displayName="Łącze pliku HTML" ma:hidden="true" ma:internalName="xd_ProgID">
      <xsd:simpleType>
        <xsd:restriction base="dms:Text"/>
      </xsd:simpleType>
    </xsd:element>
    <xsd:element name="xd_Signature" ma:index="70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5FDA4-94D9-48F6-9FAD-3571FA8B1BF8" elementFormDefault="qualified">
    <xsd:import namespace="http://schemas.microsoft.com/office/2006/documentManagement/types"/>
    <xsd:import namespace="http://schemas.microsoft.com/office/infopath/2007/PartnerControls"/>
    <xsd:element name="Osoba" ma:index="73" nillable="true" ma:displayName="Osoba" ma:description="" ma:internalName="Osoba">
      <xsd:simpleType>
        <xsd:restriction base="dms:Text"/>
      </xsd:simpleType>
    </xsd:element>
    <xsd:element name="NazwaPliku" ma:index="74" nillable="true" ma:displayName="NazwaPliku" ma:description="" ma:internalName="NazwaPliku">
      <xsd:simpleType>
        <xsd:restriction base="dms:Text"/>
      </xsd:simpleType>
    </xsd:element>
    <xsd:element name="Odbiorcy2" ma:index="75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0x00A4FDF5BBD994F6489FAD3571FA8B1BF8</ContentTypeId>
    <TemplateUrl xmlns="http://schemas.microsoft.com/sharepoint/v3" xsi:nil="true"/>
    <Odbiorcy2 xmlns="BBF5FDA4-94D9-48F6-9FAD-3571FA8B1BF8" xsi:nil="true"/>
    <_SourceUrl xmlns="http://schemas.microsoft.com/sharepoint/v3" xsi:nil="true"/>
    <xd_ProgID xmlns="http://schemas.microsoft.com/sharepoint/v3" xsi:nil="true"/>
    <Osoba xmlns="BBF5FDA4-94D9-48F6-9FAD-3571FA8B1BF8" xsi:nil="true"/>
    <Order xmlns="http://schemas.microsoft.com/sharepoint/v3" xsi:nil="true"/>
    <_SharedFileIndex xmlns="http://schemas.microsoft.com/sharepoint/v3" xsi:nil="true"/>
    <MetaInfo xmlns="http://schemas.microsoft.com/sharepoint/v3" xsi:nil="true"/>
    <NazwaPliku xmlns="BBF5FDA4-94D9-48F6-9FAD-3571FA8B1BF8" xsi:nil="true"/>
    <_CopySource xmlns="http://schemas.microsoft.com/sharepoint/v3">https://seod.gaz-system.pl/sites/PROD_Repo_GAZ_77f045e56c9b4016bc7968c7f675fb13/PISMA/05/11/11/01/31dee794-bfb3-43e3-8ef3-9627139c9065.docx</_CopySourc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8C16B-88B9-45BA-B5FE-B82FBFA22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F5FDA4-94D9-48F6-9FAD-3571FA8B1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B73AA-D9D6-4E3E-B375-2665C397395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BF5FDA4-94D9-48F6-9FAD-3571FA8B1BF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755EBD-989A-40CB-AF03-74A360FD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917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ochrony danych osobowych przekazywana w przypadku zbierania danych osobowych bezpośrednio od właścicieli nieruchomości oraz ich przedstawicieli w procesie inwestycyjnym</vt:lpstr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ochrony danych osobowych przekazywana w przypadku zbierania danych osobowych bezpośrednio od właścicieli nieruchomości oraz ich przedstawicieli w procesie inwestycyjnym</dc:title>
  <dc:subject/>
  <dc:creator>Kędziorska Edyta</dc:creator>
  <cp:keywords>Informacja dotycząca ochrony danych osobowych przekazywana w przypadku zbierania danych osobowych bezpośrednio od właścicieli nieruchomości oraz ich przedstawicieli w procesie inwestycyjnym</cp:keywords>
  <dc:description>Informacja dotycząca ochrony danych osobowych przekazywana w przypadku zbierania danych osobowych bezpośrednio od właścicieli nieruchomości oraz ich przedstawicieli w procesie inwestycyjnym</dc:description>
  <cp:lastModifiedBy>Szymańska Beata</cp:lastModifiedBy>
  <cp:revision>4</cp:revision>
  <cp:lastPrinted>2019-01-23T09:42:00Z</cp:lastPrinted>
  <dcterms:created xsi:type="dcterms:W3CDTF">2019-04-03T11:58:00Z</dcterms:created>
  <dcterms:modified xsi:type="dcterms:W3CDTF">2019-04-03T13:16:00Z</dcterms:modified>
</cp:coreProperties>
</file>